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77777777" w:rsidR="00744B84" w:rsidRPr="00E551BC" w:rsidRDefault="00744B84" w:rsidP="00744B84">
      <w:pPr>
        <w:spacing w:line="276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EXTRAORDINARIA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C803AB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5CA53947" w14:textId="1C7945BF" w:rsidR="00A61F1E" w:rsidRPr="00FA4A34" w:rsidRDefault="00A61F1E" w:rsidP="00A61F1E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F92F91">
        <w:rPr>
          <w:rFonts w:ascii="Arial" w:hAnsi="Arial" w:cs="Arial"/>
          <w:sz w:val="22"/>
          <w:szCs w:val="22"/>
          <w:lang w:val="es-PE"/>
        </w:rPr>
        <w:t xml:space="preserve">En comunicación virtual por medio de la plataforma Microsoft </w:t>
      </w:r>
      <w:proofErr w:type="spellStart"/>
      <w:r w:rsidRPr="00F92F91">
        <w:rPr>
          <w:rFonts w:ascii="Arial" w:hAnsi="Arial" w:cs="Arial"/>
          <w:sz w:val="22"/>
          <w:szCs w:val="22"/>
          <w:lang w:val="es-PE"/>
        </w:rPr>
        <w:t>Teams</w:t>
      </w:r>
      <w:proofErr w:type="spellEnd"/>
      <w:r w:rsidRPr="00F92F91">
        <w:rPr>
          <w:rFonts w:ascii="Arial" w:hAnsi="Arial" w:cs="Arial"/>
          <w:sz w:val="22"/>
          <w:szCs w:val="22"/>
          <w:lang w:val="es-PE"/>
        </w:rPr>
        <w:t>, el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="00CC05E7">
        <w:rPr>
          <w:rFonts w:ascii="Arial" w:hAnsi="Arial" w:cs="Arial"/>
          <w:sz w:val="22"/>
          <w:szCs w:val="22"/>
          <w:lang w:val="es-PE"/>
        </w:rPr>
        <w:t>viernes 13</w:t>
      </w:r>
      <w:r>
        <w:rPr>
          <w:rFonts w:ascii="Arial" w:hAnsi="Arial" w:cs="Arial"/>
          <w:sz w:val="22"/>
          <w:szCs w:val="22"/>
          <w:lang w:val="es-PE"/>
        </w:rPr>
        <w:t xml:space="preserve"> de enero</w:t>
      </w:r>
      <w:r w:rsidRPr="00F92F91">
        <w:rPr>
          <w:rFonts w:ascii="Arial" w:hAnsi="Arial" w:cs="Arial"/>
          <w:sz w:val="22"/>
          <w:szCs w:val="22"/>
          <w:lang w:val="es-PE"/>
        </w:rPr>
        <w:t xml:space="preserve"> del 202</w:t>
      </w:r>
      <w:r>
        <w:rPr>
          <w:rFonts w:ascii="Arial" w:hAnsi="Arial" w:cs="Arial"/>
          <w:sz w:val="22"/>
          <w:szCs w:val="22"/>
          <w:lang w:val="es-PE"/>
        </w:rPr>
        <w:t>3</w:t>
      </w:r>
      <w:r w:rsidRPr="00F92F91">
        <w:rPr>
          <w:rFonts w:ascii="Arial" w:hAnsi="Arial" w:cs="Arial"/>
          <w:sz w:val="22"/>
          <w:szCs w:val="22"/>
          <w:lang w:val="es-PE"/>
        </w:rPr>
        <w:t xml:space="preserve">, a horas </w:t>
      </w:r>
      <w:r>
        <w:rPr>
          <w:rFonts w:ascii="Arial" w:hAnsi="Arial" w:cs="Arial"/>
          <w:sz w:val="22"/>
          <w:szCs w:val="22"/>
          <w:lang w:val="es-PE"/>
        </w:rPr>
        <w:t>0</w:t>
      </w:r>
      <w:r w:rsidR="00CC05E7">
        <w:rPr>
          <w:rFonts w:ascii="Arial" w:hAnsi="Arial" w:cs="Arial"/>
          <w:sz w:val="22"/>
          <w:szCs w:val="22"/>
          <w:lang w:val="es-PE"/>
        </w:rPr>
        <w:t>5</w:t>
      </w:r>
      <w:r>
        <w:rPr>
          <w:rFonts w:ascii="Arial" w:hAnsi="Arial" w:cs="Arial"/>
          <w:sz w:val="22"/>
          <w:szCs w:val="22"/>
          <w:lang w:val="es-PE"/>
        </w:rPr>
        <w:t>.</w:t>
      </w:r>
      <w:r w:rsidR="00CC05E7">
        <w:rPr>
          <w:rFonts w:ascii="Arial" w:hAnsi="Arial" w:cs="Arial"/>
          <w:sz w:val="22"/>
          <w:szCs w:val="22"/>
          <w:lang w:val="es-PE"/>
        </w:rPr>
        <w:t>10</w:t>
      </w:r>
      <w:r>
        <w:rPr>
          <w:rFonts w:ascii="Arial" w:hAnsi="Arial" w:cs="Arial"/>
          <w:sz w:val="22"/>
          <w:szCs w:val="22"/>
          <w:lang w:val="es-PE"/>
        </w:rPr>
        <w:t xml:space="preserve"> p</w:t>
      </w:r>
      <w:r w:rsidRPr="00F92F91">
        <w:rPr>
          <w:rFonts w:ascii="Arial" w:hAnsi="Arial" w:cs="Arial"/>
          <w:sz w:val="22"/>
          <w:szCs w:val="22"/>
          <w:lang w:val="es-PE"/>
        </w:rPr>
        <w:t xml:space="preserve">.m., se reunieron los miembros de Consejo de Facultad: </w:t>
      </w:r>
      <w:r w:rsidRPr="00F92F91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</w:t>
      </w:r>
      <w:r w:rsidRPr="00174E71">
        <w:rPr>
          <w:rFonts w:ascii="Arial" w:hAnsi="Arial" w:cs="Arial"/>
          <w:color w:val="000000"/>
          <w:sz w:val="22"/>
          <w:szCs w:val="22"/>
          <w:lang w:val="es-ES_tradnl"/>
        </w:rPr>
        <w:t xml:space="preserve">Adauto,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Mag. Gilberto Torres Suarez, Mag. Carlos Suasnabar Astete, </w:t>
      </w:r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 xml:space="preserve">M. Sc. Boris Rosales </w:t>
      </w:r>
      <w:proofErr w:type="spellStart"/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>Tabraj</w:t>
      </w:r>
      <w:proofErr w:type="spellEnd"/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estudiante </w:t>
      </w:r>
      <w:r w:rsidR="00CC05E7">
        <w:rPr>
          <w:rFonts w:ascii="Arial" w:hAnsi="Arial" w:cs="Arial"/>
          <w:color w:val="000000"/>
          <w:sz w:val="22"/>
          <w:szCs w:val="22"/>
          <w:lang w:val="es-ES_tradnl"/>
        </w:rPr>
        <w:t xml:space="preserve">Frank </w:t>
      </w:r>
      <w:r w:rsidR="00CC05E7" w:rsidRPr="00CC05E7">
        <w:rPr>
          <w:rFonts w:ascii="Arial" w:hAnsi="Arial" w:cs="Arial"/>
          <w:color w:val="000000"/>
          <w:sz w:val="22"/>
          <w:szCs w:val="22"/>
          <w:lang w:val="es-ES_tradnl"/>
        </w:rPr>
        <w:t>Yauri Champi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bajo la presidencia del Decano Dr. Efraín Lindo Gutarra, el secretario docente </w:t>
      </w:r>
      <w:r>
        <w:rPr>
          <w:rFonts w:ascii="Arial" w:hAnsi="Arial" w:cs="Arial"/>
          <w:sz w:val="22"/>
          <w:szCs w:val="22"/>
          <w:lang w:val="es-PE"/>
        </w:rPr>
        <w:t xml:space="preserve">Ing. Maurino Cahuana Hidalgo. 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Luego de verificarse el quórum correspondiente, se pasó a tratar la siguiente: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6EDD47EF" w14:textId="77777777" w:rsidR="00C803AB" w:rsidRPr="00EF3A8C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3A1D9EA6" w14:textId="3840209E" w:rsidR="00C803AB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F3A8C">
        <w:rPr>
          <w:rFonts w:ascii="Arial" w:eastAsiaTheme="minorHAnsi" w:hAnsi="Arial" w:cs="Arial"/>
          <w:b/>
          <w:sz w:val="22"/>
          <w:szCs w:val="22"/>
          <w:lang w:val="es-PE" w:eastAsia="en-US"/>
        </w:rPr>
        <w:t>AGENDA:</w:t>
      </w:r>
    </w:p>
    <w:p w14:paraId="0F30272A" w14:textId="69FC5F44" w:rsidR="00F45F74" w:rsidRDefault="00F45F74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749E646E" w14:textId="77777777" w:rsidR="00F45F74" w:rsidRPr="00F45F74" w:rsidRDefault="00F45F74" w:rsidP="00F45F74">
      <w:pPr>
        <w:tabs>
          <w:tab w:val="left" w:pos="709"/>
        </w:tabs>
        <w:spacing w:line="300" w:lineRule="auto"/>
        <w:ind w:left="284" w:hanging="284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  <w:r w:rsidRPr="00F45F74">
        <w:rPr>
          <w:rFonts w:ascii="Arial" w:eastAsiaTheme="minorHAnsi" w:hAnsi="Arial" w:cs="Arial"/>
          <w:bCs/>
          <w:sz w:val="22"/>
          <w:szCs w:val="22"/>
          <w:lang w:val="es-PE" w:eastAsia="en-US"/>
        </w:rPr>
        <w:t>1.- SOLICITUD DE LICENCIA DE JULIO CESAR LLALLICO.</w:t>
      </w:r>
    </w:p>
    <w:p w14:paraId="74BF6A11" w14:textId="77777777" w:rsidR="00F45F74" w:rsidRPr="00F45F74" w:rsidRDefault="00F45F74" w:rsidP="00F45F74">
      <w:pPr>
        <w:tabs>
          <w:tab w:val="left" w:pos="709"/>
        </w:tabs>
        <w:spacing w:line="300" w:lineRule="auto"/>
        <w:ind w:left="284" w:hanging="284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</w:p>
    <w:bookmarkEnd w:id="0"/>
    <w:p w14:paraId="58678A9D" w14:textId="2483169D" w:rsidR="00C803AB" w:rsidRDefault="00F45F74" w:rsidP="00A61F1E">
      <w:pPr>
        <w:tabs>
          <w:tab w:val="left" w:pos="709"/>
        </w:tabs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EF3A8C">
        <w:rPr>
          <w:rFonts w:ascii="Arial" w:hAnsi="Arial" w:cs="Arial"/>
          <w:b/>
          <w:sz w:val="22"/>
          <w:szCs w:val="22"/>
          <w:lang w:val="es-PE"/>
        </w:rPr>
        <w:t>DESARROLLO DE LA AGENDA:</w:t>
      </w:r>
    </w:p>
    <w:p w14:paraId="54075189" w14:textId="77777777" w:rsidR="00F45F74" w:rsidRPr="00EF3A8C" w:rsidRDefault="00F45F74" w:rsidP="00A61F1E">
      <w:pPr>
        <w:tabs>
          <w:tab w:val="left" w:pos="709"/>
        </w:tabs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</w:p>
    <w:p w14:paraId="0715BDC5" w14:textId="3ED35699" w:rsidR="00A809C9" w:rsidRDefault="00A809C9" w:rsidP="00A809C9">
      <w:pPr>
        <w:pStyle w:val="Textoindependiente"/>
        <w:spacing w:after="0" w:line="300" w:lineRule="auto"/>
        <w:ind w:left="426" w:right="527" w:hanging="426"/>
        <w:jc w:val="both"/>
        <w:rPr>
          <w:rFonts w:ascii="Arial" w:hAnsi="Arial" w:cs="Arial"/>
          <w:b/>
          <w:sz w:val="22"/>
          <w:szCs w:val="22"/>
        </w:rPr>
      </w:pPr>
      <w:r w:rsidRPr="00A809C9">
        <w:rPr>
          <w:rFonts w:ascii="Arial" w:hAnsi="Arial" w:cs="Arial"/>
          <w:b/>
          <w:sz w:val="22"/>
          <w:szCs w:val="22"/>
        </w:rPr>
        <w:t xml:space="preserve">1.- </w:t>
      </w:r>
      <w:r w:rsidR="00F45F74" w:rsidRPr="00F45F74">
        <w:rPr>
          <w:rFonts w:ascii="Arial" w:hAnsi="Arial" w:cs="Arial"/>
          <w:b/>
          <w:sz w:val="22"/>
          <w:szCs w:val="22"/>
        </w:rPr>
        <w:t>SOLICITUD DE LICENCIA DE JULIO CESAR LLALLICO</w:t>
      </w:r>
      <w:r w:rsidRPr="00A809C9">
        <w:rPr>
          <w:rFonts w:ascii="Arial" w:hAnsi="Arial" w:cs="Arial"/>
          <w:b/>
          <w:sz w:val="22"/>
          <w:szCs w:val="22"/>
        </w:rPr>
        <w:t>.</w:t>
      </w:r>
    </w:p>
    <w:p w14:paraId="4BDEE8B9" w14:textId="421207B4" w:rsidR="00F45F74" w:rsidRDefault="00A809C9" w:rsidP="002A6B34">
      <w:pPr>
        <w:pStyle w:val="Textoindependiente"/>
        <w:spacing w:after="0" w:line="300" w:lineRule="auto"/>
        <w:ind w:left="425" w:right="527"/>
        <w:jc w:val="both"/>
        <w:rPr>
          <w:rFonts w:ascii="Arial" w:hAnsi="Arial" w:cs="Arial"/>
          <w:bCs/>
          <w:sz w:val="22"/>
          <w:szCs w:val="22"/>
        </w:rPr>
      </w:pPr>
      <w:r w:rsidRPr="00A809C9">
        <w:rPr>
          <w:rFonts w:ascii="Arial" w:hAnsi="Arial" w:cs="Arial"/>
          <w:bCs/>
          <w:sz w:val="22"/>
          <w:szCs w:val="22"/>
        </w:rPr>
        <w:t xml:space="preserve">El Decano hace de conocimiento </w:t>
      </w:r>
      <w:r>
        <w:rPr>
          <w:rFonts w:ascii="Arial" w:hAnsi="Arial" w:cs="Arial"/>
          <w:bCs/>
          <w:sz w:val="22"/>
          <w:szCs w:val="22"/>
        </w:rPr>
        <w:t xml:space="preserve">a los miembros </w:t>
      </w:r>
      <w:r w:rsidR="00F45F74">
        <w:rPr>
          <w:rFonts w:ascii="Arial" w:hAnsi="Arial" w:cs="Arial"/>
          <w:bCs/>
          <w:sz w:val="22"/>
          <w:szCs w:val="22"/>
        </w:rPr>
        <w:t xml:space="preserve">que </w:t>
      </w:r>
      <w:r w:rsidR="00ED37B3">
        <w:rPr>
          <w:rFonts w:ascii="Arial" w:hAnsi="Arial" w:cs="Arial"/>
          <w:bCs/>
          <w:sz w:val="22"/>
          <w:szCs w:val="22"/>
        </w:rPr>
        <w:t>el</w:t>
      </w:r>
      <w:r w:rsidR="00F45F74">
        <w:rPr>
          <w:rFonts w:ascii="Arial" w:hAnsi="Arial" w:cs="Arial"/>
          <w:bCs/>
          <w:sz w:val="22"/>
          <w:szCs w:val="22"/>
        </w:rPr>
        <w:t xml:space="preserve"> Dr. Julio Cesar </w:t>
      </w:r>
      <w:proofErr w:type="spellStart"/>
      <w:r w:rsidR="00F45F74">
        <w:rPr>
          <w:rFonts w:ascii="Arial" w:hAnsi="Arial" w:cs="Arial"/>
          <w:bCs/>
          <w:sz w:val="22"/>
          <w:szCs w:val="22"/>
        </w:rPr>
        <w:t>Llallico</w:t>
      </w:r>
      <w:proofErr w:type="spellEnd"/>
      <w:r w:rsidR="00F45F74">
        <w:rPr>
          <w:rFonts w:ascii="Arial" w:hAnsi="Arial" w:cs="Arial"/>
          <w:bCs/>
          <w:sz w:val="22"/>
          <w:szCs w:val="22"/>
        </w:rPr>
        <w:t xml:space="preserve"> Colca, mediante solicitud de fecha 30 de diciembre del 2022, solicita Licencia sin goce de haber por 4 años por ocupar cargo político, dicho documento adjunta la </w:t>
      </w:r>
      <w:r w:rsidR="00ED37B3">
        <w:rPr>
          <w:rFonts w:ascii="Arial" w:hAnsi="Arial" w:cs="Arial"/>
          <w:bCs/>
          <w:sz w:val="22"/>
          <w:szCs w:val="22"/>
        </w:rPr>
        <w:t>credencial otorgada</w:t>
      </w:r>
      <w:r w:rsidR="00F45F74">
        <w:rPr>
          <w:rFonts w:ascii="Arial" w:hAnsi="Arial" w:cs="Arial"/>
          <w:bCs/>
          <w:sz w:val="22"/>
          <w:szCs w:val="22"/>
        </w:rPr>
        <w:t xml:space="preserve"> por el Jurado Electoral </w:t>
      </w:r>
      <w:r w:rsidR="00ED37B3">
        <w:rPr>
          <w:rFonts w:ascii="Arial" w:hAnsi="Arial" w:cs="Arial"/>
          <w:bCs/>
          <w:sz w:val="22"/>
          <w:szCs w:val="22"/>
        </w:rPr>
        <w:t>E</w:t>
      </w:r>
      <w:r w:rsidR="00F45F74">
        <w:rPr>
          <w:rFonts w:ascii="Arial" w:hAnsi="Arial" w:cs="Arial"/>
          <w:bCs/>
          <w:sz w:val="22"/>
          <w:szCs w:val="22"/>
        </w:rPr>
        <w:t xml:space="preserve">special </w:t>
      </w:r>
      <w:r w:rsidR="00ED37B3">
        <w:rPr>
          <w:rFonts w:ascii="Arial" w:hAnsi="Arial" w:cs="Arial"/>
          <w:bCs/>
          <w:sz w:val="22"/>
          <w:szCs w:val="22"/>
        </w:rPr>
        <w:t>de Huancayo, como alcalde del distrito de El Tambo, para el periodo de gobierno municipal del 2023 al 2026.</w:t>
      </w:r>
    </w:p>
    <w:p w14:paraId="69CD67B7" w14:textId="77777777" w:rsidR="006D5CAF" w:rsidRDefault="006D5CAF" w:rsidP="006D5CAF">
      <w:pPr>
        <w:pStyle w:val="Textoindependiente"/>
        <w:spacing w:after="0" w:line="300" w:lineRule="auto"/>
        <w:ind w:left="425" w:right="52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Después de las observaciones del pleno del consejo, sometido a votación se APRUEBA POR UNANIMIDAD, otorgar la licencia solicitada por el Dr. Julio Cesar </w:t>
      </w:r>
      <w:proofErr w:type="spellStart"/>
      <w:r>
        <w:rPr>
          <w:rFonts w:ascii="Arial" w:hAnsi="Arial" w:cs="Arial"/>
          <w:bCs/>
          <w:sz w:val="22"/>
          <w:szCs w:val="22"/>
        </w:rPr>
        <w:t>Llallico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Colca</w:t>
      </w:r>
      <w:r w:rsidRPr="00125CC7">
        <w:rPr>
          <w:rFonts w:ascii="Arial" w:hAnsi="Arial" w:cs="Arial"/>
          <w:b/>
          <w:sz w:val="22"/>
          <w:szCs w:val="22"/>
        </w:rPr>
        <w:t>, Licencia sin goce de haber por 4 años a partir del 01 de enero del 2023 al 31 de diciembre del 2026</w:t>
      </w:r>
      <w:r>
        <w:rPr>
          <w:rFonts w:ascii="Arial" w:hAnsi="Arial" w:cs="Arial"/>
          <w:bCs/>
          <w:sz w:val="22"/>
          <w:szCs w:val="22"/>
        </w:rPr>
        <w:t>, se deberá comunicar a las autoridades de la UNCP.</w:t>
      </w:r>
    </w:p>
    <w:p w14:paraId="482BE207" w14:textId="77777777" w:rsidR="00837EC4" w:rsidRPr="009D5CEC" w:rsidRDefault="00837EC4" w:rsidP="00837EC4">
      <w:pPr>
        <w:rPr>
          <w:rFonts w:ascii="Arial" w:hAnsi="Arial" w:cs="Arial"/>
          <w:sz w:val="22"/>
          <w:szCs w:val="22"/>
          <w:lang w:val="es-PE"/>
        </w:rPr>
      </w:pPr>
    </w:p>
    <w:p w14:paraId="4FFFF8E6" w14:textId="6F33E5A0" w:rsidR="005125D7" w:rsidRDefault="005F5A2A" w:rsidP="005125D7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iendo las </w:t>
      </w:r>
      <w:r w:rsidR="005125D7">
        <w:rPr>
          <w:rFonts w:ascii="Arial" w:hAnsi="Arial" w:cs="Arial"/>
          <w:sz w:val="22"/>
          <w:szCs w:val="22"/>
          <w:lang w:val="es-PE"/>
        </w:rPr>
        <w:t>0</w:t>
      </w:r>
      <w:r w:rsidR="00CC05E7">
        <w:rPr>
          <w:rFonts w:ascii="Arial" w:hAnsi="Arial" w:cs="Arial"/>
          <w:sz w:val="22"/>
          <w:szCs w:val="22"/>
          <w:lang w:val="es-PE"/>
        </w:rPr>
        <w:t>7</w:t>
      </w:r>
      <w:r w:rsidR="005125D7">
        <w:rPr>
          <w:rFonts w:ascii="Arial" w:hAnsi="Arial" w:cs="Arial"/>
          <w:sz w:val="22"/>
          <w:szCs w:val="22"/>
          <w:lang w:val="es-PE"/>
        </w:rPr>
        <w:t>.</w:t>
      </w:r>
      <w:r w:rsidR="00CC05E7">
        <w:rPr>
          <w:rFonts w:ascii="Arial" w:hAnsi="Arial" w:cs="Arial"/>
          <w:sz w:val="22"/>
          <w:szCs w:val="22"/>
          <w:lang w:val="es-PE"/>
        </w:rPr>
        <w:t>1</w:t>
      </w:r>
      <w:r w:rsidR="005125D7">
        <w:rPr>
          <w:rFonts w:ascii="Arial" w:hAnsi="Arial" w:cs="Arial"/>
          <w:sz w:val="22"/>
          <w:szCs w:val="22"/>
          <w:lang w:val="es-PE"/>
        </w:rPr>
        <w:t>5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="005125D7">
        <w:rPr>
          <w:rFonts w:ascii="Arial" w:hAnsi="Arial" w:cs="Arial"/>
          <w:sz w:val="22"/>
          <w:szCs w:val="22"/>
          <w:lang w:val="es-PE"/>
        </w:rPr>
        <w:t>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mismo día finaliza la sesión </w:t>
      </w:r>
      <w:r>
        <w:rPr>
          <w:rFonts w:ascii="Arial" w:hAnsi="Arial" w:cs="Arial"/>
          <w:sz w:val="22"/>
          <w:szCs w:val="22"/>
          <w:lang w:val="es-PE"/>
        </w:rPr>
        <w:t>extra</w:t>
      </w:r>
      <w:r w:rsidRPr="00C32F48">
        <w:rPr>
          <w:rFonts w:ascii="Arial" w:hAnsi="Arial" w:cs="Arial"/>
          <w:sz w:val="22"/>
          <w:szCs w:val="22"/>
          <w:lang w:val="es-PE"/>
        </w:rPr>
        <w:t>ordinaria del Consejo de Facultad, firmando a continuación los participantes:</w:t>
      </w:r>
    </w:p>
    <w:p w14:paraId="29FC7037" w14:textId="0E0AB01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7936" behindDoc="0" locked="0" layoutInCell="1" allowOverlap="1" wp14:anchorId="3042FBB2" wp14:editId="0E26683F">
            <wp:simplePos x="0" y="0"/>
            <wp:positionH relativeFrom="column">
              <wp:posOffset>200025</wp:posOffset>
            </wp:positionH>
            <wp:positionV relativeFrom="paragraph">
              <wp:posOffset>10795</wp:posOffset>
            </wp:positionV>
            <wp:extent cx="2246630" cy="880745"/>
            <wp:effectExtent l="0" t="0" r="127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F48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0768" behindDoc="0" locked="0" layoutInCell="1" allowOverlap="1" wp14:anchorId="076718AB" wp14:editId="192A06F4">
            <wp:simplePos x="0" y="0"/>
            <wp:positionH relativeFrom="column">
              <wp:posOffset>3238500</wp:posOffset>
            </wp:positionH>
            <wp:positionV relativeFrom="paragraph">
              <wp:posOffset>11430</wp:posOffset>
            </wp:positionV>
            <wp:extent cx="2050686" cy="847725"/>
            <wp:effectExtent l="0" t="0" r="698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AD98" w14:textId="231F76F6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539764F1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 Docente</w:t>
      </w:r>
    </w:p>
    <w:p w14:paraId="06B50E84" w14:textId="0CA54F23" w:rsidR="00350033" w:rsidRDefault="00350033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B2E092D" w14:textId="6528F00D" w:rsidR="00350033" w:rsidRDefault="0006237C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7C598645" wp14:editId="08EA9CEC">
            <wp:simplePos x="0" y="0"/>
            <wp:positionH relativeFrom="margin">
              <wp:posOffset>2134870</wp:posOffset>
            </wp:positionH>
            <wp:positionV relativeFrom="paragraph">
              <wp:posOffset>40005</wp:posOffset>
            </wp:positionV>
            <wp:extent cx="1419225" cy="723900"/>
            <wp:effectExtent l="0" t="0" r="9525" b="0"/>
            <wp:wrapNone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2" t="31826"/>
                    <a:stretch/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B2DFD" w14:textId="74A85356" w:rsidR="00350033" w:rsidRDefault="00350033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621EF87C" w14:textId="1B77FCC6" w:rsidR="00350033" w:rsidRDefault="00350033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5866CEC0" w14:textId="77777777" w:rsidR="0006237C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   </w:t>
      </w:r>
    </w:p>
    <w:p w14:paraId="32D405C6" w14:textId="6E8DFE6F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</w:t>
      </w:r>
    </w:p>
    <w:p w14:paraId="0AEE45C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71F7129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1BAE9118" wp14:editId="13010C9B">
            <wp:simplePos x="0" y="0"/>
            <wp:positionH relativeFrom="page">
              <wp:posOffset>4542790</wp:posOffset>
            </wp:positionH>
            <wp:positionV relativeFrom="paragraph">
              <wp:posOffset>9525</wp:posOffset>
            </wp:positionV>
            <wp:extent cx="1495425" cy="86042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395F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D27523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2816" behindDoc="1" locked="0" layoutInCell="1" allowOverlap="1" wp14:anchorId="2A4D4358" wp14:editId="711D40D0">
            <wp:simplePos x="0" y="0"/>
            <wp:positionH relativeFrom="margin">
              <wp:posOffset>752475</wp:posOffset>
            </wp:positionH>
            <wp:positionV relativeFrom="paragraph">
              <wp:posOffset>10795</wp:posOffset>
            </wp:positionV>
            <wp:extent cx="933450" cy="82613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2B79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4592F82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DBC3B1F" w14:textId="77777777" w:rsidR="00CC05E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3A1F6FC3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30F5006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13C59F28" w:rsidR="005125D7" w:rsidRDefault="00CC05E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930D5D">
        <w:rPr>
          <w:rFonts w:ascii="Arial" w:hAnsi="Arial" w:cs="Arial"/>
          <w:noProof/>
          <w:color w:val="000000"/>
          <w:sz w:val="22"/>
          <w:szCs w:val="22"/>
          <w:lang w:val="es-ES_tradnl"/>
        </w:rPr>
        <w:drawing>
          <wp:anchor distT="0" distB="0" distL="114300" distR="114300" simplePos="0" relativeHeight="251689984" behindDoc="0" locked="0" layoutInCell="1" allowOverlap="1" wp14:anchorId="7CE6B018" wp14:editId="7530D618">
            <wp:simplePos x="0" y="0"/>
            <wp:positionH relativeFrom="column">
              <wp:posOffset>3781425</wp:posOffset>
            </wp:positionH>
            <wp:positionV relativeFrom="paragraph">
              <wp:posOffset>6985</wp:posOffset>
            </wp:positionV>
            <wp:extent cx="638485" cy="647700"/>
            <wp:effectExtent l="0" t="0" r="9525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14E17" w14:textId="500DDEC8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4864" behindDoc="1" locked="0" layoutInCell="1" allowOverlap="1" wp14:anchorId="7DB7F0EE" wp14:editId="1C50C719">
            <wp:simplePos x="0" y="0"/>
            <wp:positionH relativeFrom="column">
              <wp:posOffset>1066800</wp:posOffset>
            </wp:positionH>
            <wp:positionV relativeFrom="paragraph">
              <wp:posOffset>41275</wp:posOffset>
            </wp:positionV>
            <wp:extent cx="910478" cy="495300"/>
            <wp:effectExtent l="0" t="0" r="444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478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2D9D67" w14:textId="5C89210C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01B5720" w14:textId="345857E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M. Sc </w:t>
      </w:r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 xml:space="preserve">Boris Rosales </w:t>
      </w:r>
      <w:proofErr w:type="spellStart"/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>Tabraj</w:t>
      </w:r>
      <w:proofErr w:type="spellEnd"/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Estudiante </w:t>
      </w:r>
      <w:r w:rsidR="00CC05E7" w:rsidRPr="00CC05E7">
        <w:rPr>
          <w:rFonts w:ascii="Arial" w:hAnsi="Arial" w:cs="Arial"/>
          <w:color w:val="000000"/>
          <w:sz w:val="22"/>
          <w:szCs w:val="22"/>
          <w:lang w:val="es-ES_tradnl"/>
        </w:rPr>
        <w:t>Yauri Champi Frank</w:t>
      </w:r>
    </w:p>
    <w:p w14:paraId="63EA6999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2E1FFE7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3231B49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14DA753F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1BD0AE6E" w14:textId="77777777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6B29F5" w14:textId="2FC082CF" w:rsidR="0039444F" w:rsidRDefault="0039444F" w:rsidP="005125D7">
      <w:pPr>
        <w:tabs>
          <w:tab w:val="left" w:pos="426"/>
        </w:tabs>
        <w:spacing w:line="300" w:lineRule="auto"/>
        <w:ind w:left="426"/>
        <w:jc w:val="both"/>
      </w:pPr>
    </w:p>
    <w:sectPr w:rsidR="0039444F" w:rsidSect="009A6705">
      <w:headerReference w:type="default" r:id="rId18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878D7" w14:textId="77777777" w:rsidR="00CF377A" w:rsidRDefault="00CF377A">
      <w:r>
        <w:separator/>
      </w:r>
    </w:p>
  </w:endnote>
  <w:endnote w:type="continuationSeparator" w:id="0">
    <w:p w14:paraId="4E3899AE" w14:textId="77777777" w:rsidR="00CF377A" w:rsidRDefault="00CF3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9275" w14:textId="77777777" w:rsidR="00CF377A" w:rsidRDefault="00CF377A">
      <w:r>
        <w:separator/>
      </w:r>
    </w:p>
  </w:footnote>
  <w:footnote w:type="continuationSeparator" w:id="0">
    <w:p w14:paraId="6ECDCFA1" w14:textId="77777777" w:rsidR="00CF377A" w:rsidRDefault="00CF3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7D05"/>
    <w:multiLevelType w:val="hybridMultilevel"/>
    <w:tmpl w:val="201638F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EA7"/>
    <w:multiLevelType w:val="hybridMultilevel"/>
    <w:tmpl w:val="4CF01344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06921"/>
    <w:multiLevelType w:val="hybridMultilevel"/>
    <w:tmpl w:val="0616DF70"/>
    <w:lvl w:ilvl="0" w:tplc="9B2207BC">
      <w:start w:val="1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314082D"/>
    <w:multiLevelType w:val="hybridMultilevel"/>
    <w:tmpl w:val="DBE2062C"/>
    <w:lvl w:ilvl="0" w:tplc="0DD4C3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F3654"/>
    <w:multiLevelType w:val="hybridMultilevel"/>
    <w:tmpl w:val="E8C2E4B6"/>
    <w:lvl w:ilvl="0" w:tplc="280A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759D692B"/>
    <w:multiLevelType w:val="hybridMultilevel"/>
    <w:tmpl w:val="D98A27C0"/>
    <w:lvl w:ilvl="0" w:tplc="2DDA699A">
      <w:start w:val="3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963026717">
    <w:abstractNumId w:val="0"/>
  </w:num>
  <w:num w:numId="2" w16cid:durableId="1965496158">
    <w:abstractNumId w:val="1"/>
  </w:num>
  <w:num w:numId="3" w16cid:durableId="149299744">
    <w:abstractNumId w:val="6"/>
  </w:num>
  <w:num w:numId="4" w16cid:durableId="1148285210">
    <w:abstractNumId w:val="2"/>
  </w:num>
  <w:num w:numId="5" w16cid:durableId="1524396980">
    <w:abstractNumId w:val="3"/>
  </w:num>
  <w:num w:numId="6" w16cid:durableId="1056665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1918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2105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30228"/>
    <w:rsid w:val="0006237C"/>
    <w:rsid w:val="00063766"/>
    <w:rsid w:val="00067A04"/>
    <w:rsid w:val="00067D2A"/>
    <w:rsid w:val="00067FB5"/>
    <w:rsid w:val="000839CE"/>
    <w:rsid w:val="00097BA7"/>
    <w:rsid w:val="000F5F8D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F3787"/>
    <w:rsid w:val="00216ACA"/>
    <w:rsid w:val="00233564"/>
    <w:rsid w:val="00261717"/>
    <w:rsid w:val="00264058"/>
    <w:rsid w:val="002A6B34"/>
    <w:rsid w:val="002B0EF4"/>
    <w:rsid w:val="002B2B18"/>
    <w:rsid w:val="002B5CC3"/>
    <w:rsid w:val="002E3215"/>
    <w:rsid w:val="002E45C1"/>
    <w:rsid w:val="002F64BB"/>
    <w:rsid w:val="0030644E"/>
    <w:rsid w:val="00311D03"/>
    <w:rsid w:val="0032426C"/>
    <w:rsid w:val="00350033"/>
    <w:rsid w:val="0035180C"/>
    <w:rsid w:val="00363BBD"/>
    <w:rsid w:val="0037001E"/>
    <w:rsid w:val="003732CA"/>
    <w:rsid w:val="0039444F"/>
    <w:rsid w:val="003C703C"/>
    <w:rsid w:val="00403D12"/>
    <w:rsid w:val="00432A57"/>
    <w:rsid w:val="005125D7"/>
    <w:rsid w:val="0052296D"/>
    <w:rsid w:val="00575ECF"/>
    <w:rsid w:val="0058347B"/>
    <w:rsid w:val="005F5A2A"/>
    <w:rsid w:val="00600645"/>
    <w:rsid w:val="006D5CAF"/>
    <w:rsid w:val="006F6592"/>
    <w:rsid w:val="00706644"/>
    <w:rsid w:val="00743F43"/>
    <w:rsid w:val="00744B84"/>
    <w:rsid w:val="00751D3F"/>
    <w:rsid w:val="007610C1"/>
    <w:rsid w:val="007611C3"/>
    <w:rsid w:val="00771E57"/>
    <w:rsid w:val="00782106"/>
    <w:rsid w:val="007A1887"/>
    <w:rsid w:val="007F5D54"/>
    <w:rsid w:val="008076F3"/>
    <w:rsid w:val="00810729"/>
    <w:rsid w:val="00837EC4"/>
    <w:rsid w:val="009165BB"/>
    <w:rsid w:val="00917878"/>
    <w:rsid w:val="009354DC"/>
    <w:rsid w:val="009375A0"/>
    <w:rsid w:val="0094445F"/>
    <w:rsid w:val="00953ECE"/>
    <w:rsid w:val="00967EB5"/>
    <w:rsid w:val="009A6705"/>
    <w:rsid w:val="009A71D7"/>
    <w:rsid w:val="009D5CEC"/>
    <w:rsid w:val="00A00A17"/>
    <w:rsid w:val="00A079C6"/>
    <w:rsid w:val="00A42E3C"/>
    <w:rsid w:val="00A45DB7"/>
    <w:rsid w:val="00A47763"/>
    <w:rsid w:val="00A61F1E"/>
    <w:rsid w:val="00A809C9"/>
    <w:rsid w:val="00B26352"/>
    <w:rsid w:val="00B4162B"/>
    <w:rsid w:val="00B42B61"/>
    <w:rsid w:val="00B64FC5"/>
    <w:rsid w:val="00BA293C"/>
    <w:rsid w:val="00BD068E"/>
    <w:rsid w:val="00BF071A"/>
    <w:rsid w:val="00C803AB"/>
    <w:rsid w:val="00CB38C3"/>
    <w:rsid w:val="00CB67BE"/>
    <w:rsid w:val="00CC05E7"/>
    <w:rsid w:val="00CC3CE0"/>
    <w:rsid w:val="00CF377A"/>
    <w:rsid w:val="00D036EC"/>
    <w:rsid w:val="00D56733"/>
    <w:rsid w:val="00D82F2D"/>
    <w:rsid w:val="00D83C2F"/>
    <w:rsid w:val="00EA5D56"/>
    <w:rsid w:val="00ED37B3"/>
    <w:rsid w:val="00EF3A8C"/>
    <w:rsid w:val="00F15324"/>
    <w:rsid w:val="00F32384"/>
    <w:rsid w:val="00F45F74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microsoft.com/office/2007/relationships/hdphoto" Target="media/hdphoto4.wdp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microsoft.com/office/2007/relationships/hdphoto" Target="media/hdphoto3.wdp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5</cp:revision>
  <cp:lastPrinted>2022-12-12T15:16:00Z</cp:lastPrinted>
  <dcterms:created xsi:type="dcterms:W3CDTF">2023-01-16T04:17:00Z</dcterms:created>
  <dcterms:modified xsi:type="dcterms:W3CDTF">2023-01-16T04:21:00Z</dcterms:modified>
</cp:coreProperties>
</file>