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42CC" w14:textId="41572B31" w:rsidR="00744B84" w:rsidRPr="00E551BC" w:rsidRDefault="00744B84" w:rsidP="00744B84">
      <w:pPr>
        <w:spacing w:line="276" w:lineRule="auto"/>
        <w:jc w:val="center"/>
        <w:rPr>
          <w:rFonts w:ascii="Arial" w:hAnsi="Arial" w:cs="Arial"/>
          <w:b/>
          <w:u w:val="single"/>
          <w:lang w:val="es-PE"/>
        </w:rPr>
      </w:pPr>
      <w:bookmarkStart w:id="0" w:name="_Hlk121054705"/>
      <w:r w:rsidRPr="00E551BC">
        <w:rPr>
          <w:rFonts w:ascii="Arial" w:hAnsi="Arial" w:cs="Arial"/>
          <w:b/>
          <w:u w:val="single"/>
          <w:lang w:val="es-PE"/>
        </w:rPr>
        <w:t xml:space="preserve">ACTA DE SESION </w:t>
      </w:r>
      <w:r>
        <w:rPr>
          <w:rFonts w:ascii="Arial" w:hAnsi="Arial" w:cs="Arial"/>
          <w:b/>
          <w:u w:val="single"/>
          <w:lang w:val="es-PE"/>
        </w:rPr>
        <w:t>ORDINARIA</w:t>
      </w:r>
      <w:r w:rsidRPr="00E551BC">
        <w:rPr>
          <w:rFonts w:ascii="Arial" w:hAnsi="Arial" w:cs="Arial"/>
          <w:b/>
          <w:u w:val="single"/>
          <w:lang w:val="es-PE"/>
        </w:rPr>
        <w:t xml:space="preserve"> DE CONSEJO DE FACULTAD</w:t>
      </w:r>
    </w:p>
    <w:p w14:paraId="26D05E72" w14:textId="77777777" w:rsidR="00744B84" w:rsidRDefault="00744B84" w:rsidP="00C803AB">
      <w:pPr>
        <w:spacing w:line="300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474126E7" w14:textId="00B5EB56" w:rsidR="00FC1C6A" w:rsidRPr="00FA4A34" w:rsidRDefault="00FC1C6A" w:rsidP="00FC1C6A">
      <w:pPr>
        <w:spacing w:line="300" w:lineRule="auto"/>
        <w:jc w:val="both"/>
        <w:rPr>
          <w:rFonts w:ascii="Arial" w:hAnsi="Arial" w:cs="Arial"/>
          <w:b/>
          <w:sz w:val="22"/>
          <w:szCs w:val="22"/>
          <w:lang w:val="es-PE"/>
        </w:rPr>
      </w:pPr>
      <w:r w:rsidRPr="007A1887">
        <w:rPr>
          <w:rFonts w:ascii="Arial" w:hAnsi="Arial" w:cs="Arial"/>
          <w:sz w:val="22"/>
          <w:szCs w:val="22"/>
          <w:lang w:val="es-PE"/>
        </w:rPr>
        <w:t xml:space="preserve">Reunidos </w:t>
      </w:r>
      <w:r w:rsidR="003E7662">
        <w:rPr>
          <w:rFonts w:ascii="Arial" w:hAnsi="Arial" w:cs="Arial"/>
          <w:sz w:val="22"/>
          <w:szCs w:val="22"/>
          <w:lang w:val="es-PE"/>
        </w:rPr>
        <w:t xml:space="preserve">de manera virtual a través del Microsoft </w:t>
      </w:r>
      <w:proofErr w:type="spellStart"/>
      <w:r w:rsidR="003E7662">
        <w:rPr>
          <w:rFonts w:ascii="Arial" w:hAnsi="Arial" w:cs="Arial"/>
          <w:sz w:val="22"/>
          <w:szCs w:val="22"/>
          <w:lang w:val="es-PE"/>
        </w:rPr>
        <w:t>Teams</w:t>
      </w:r>
      <w:proofErr w:type="spellEnd"/>
      <w:r w:rsidR="003E7662">
        <w:rPr>
          <w:rFonts w:ascii="Arial" w:hAnsi="Arial" w:cs="Arial"/>
          <w:sz w:val="22"/>
          <w:szCs w:val="22"/>
          <w:lang w:val="es-PE"/>
        </w:rPr>
        <w:t xml:space="preserve"> en el equipo Consejo de </w:t>
      </w:r>
      <w:r w:rsidR="00CA14E8">
        <w:rPr>
          <w:rFonts w:ascii="Arial" w:hAnsi="Arial" w:cs="Arial"/>
          <w:sz w:val="22"/>
          <w:szCs w:val="22"/>
          <w:lang w:val="es-PE"/>
        </w:rPr>
        <w:t>Facultad de</w:t>
      </w:r>
      <w:r>
        <w:rPr>
          <w:rFonts w:ascii="Arial" w:hAnsi="Arial" w:cs="Arial"/>
          <w:sz w:val="22"/>
          <w:szCs w:val="22"/>
          <w:lang w:val="es-PE"/>
        </w:rPr>
        <w:t xml:space="preserve"> la UNCP, hoy jueves </w:t>
      </w:r>
      <w:r w:rsidR="003E7662">
        <w:rPr>
          <w:rFonts w:ascii="Arial" w:hAnsi="Arial" w:cs="Arial"/>
          <w:sz w:val="22"/>
          <w:szCs w:val="22"/>
          <w:lang w:val="es-PE"/>
        </w:rPr>
        <w:t>27</w:t>
      </w:r>
      <w:r>
        <w:rPr>
          <w:rFonts w:ascii="Arial" w:hAnsi="Arial" w:cs="Arial"/>
          <w:sz w:val="22"/>
          <w:szCs w:val="22"/>
          <w:lang w:val="es-PE"/>
        </w:rPr>
        <w:t xml:space="preserve"> de abril del 2023</w:t>
      </w:r>
      <w:r w:rsidRPr="007A1887">
        <w:rPr>
          <w:rFonts w:ascii="Arial" w:hAnsi="Arial" w:cs="Arial"/>
          <w:sz w:val="22"/>
          <w:szCs w:val="22"/>
          <w:lang w:val="es-PE"/>
        </w:rPr>
        <w:t xml:space="preserve">, a horas </w:t>
      </w:r>
      <w:r w:rsidR="003E7662">
        <w:rPr>
          <w:rFonts w:ascii="Arial" w:hAnsi="Arial" w:cs="Arial"/>
          <w:sz w:val="22"/>
          <w:szCs w:val="22"/>
          <w:lang w:val="es-PE"/>
        </w:rPr>
        <w:t>05</w:t>
      </w:r>
      <w:r>
        <w:rPr>
          <w:rFonts w:ascii="Arial" w:hAnsi="Arial" w:cs="Arial"/>
          <w:sz w:val="22"/>
          <w:szCs w:val="22"/>
          <w:lang w:val="es-PE"/>
        </w:rPr>
        <w:t>.05</w:t>
      </w:r>
      <w:r w:rsidRPr="007A1887">
        <w:rPr>
          <w:rFonts w:ascii="Arial" w:hAnsi="Arial" w:cs="Arial"/>
          <w:sz w:val="22"/>
          <w:szCs w:val="22"/>
          <w:lang w:val="es-PE"/>
        </w:rPr>
        <w:t xml:space="preserve"> </w:t>
      </w:r>
      <w:r w:rsidR="003E7662">
        <w:rPr>
          <w:rFonts w:ascii="Arial" w:hAnsi="Arial" w:cs="Arial"/>
          <w:sz w:val="22"/>
          <w:szCs w:val="22"/>
          <w:lang w:val="es-PE"/>
        </w:rPr>
        <w:t>p</w:t>
      </w:r>
      <w:r w:rsidRPr="007A1887">
        <w:rPr>
          <w:rFonts w:ascii="Arial" w:hAnsi="Arial" w:cs="Arial"/>
          <w:sz w:val="22"/>
          <w:szCs w:val="22"/>
          <w:lang w:val="es-PE"/>
        </w:rPr>
        <w:t>.m., se reunieron los miembros de Consejo de Facultad:</w:t>
      </w:r>
      <w:r w:rsidRPr="007A1887">
        <w:rPr>
          <w:rFonts w:ascii="Arial" w:hAnsi="Arial" w:cs="Arial"/>
          <w:color w:val="000000"/>
          <w:sz w:val="22"/>
          <w:szCs w:val="22"/>
          <w:lang w:val="es-ES_tradnl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Dr. </w:t>
      </w:r>
      <w:r w:rsidR="003E7662">
        <w:rPr>
          <w:rFonts w:ascii="Arial" w:hAnsi="Arial" w:cs="Arial"/>
          <w:color w:val="000000"/>
          <w:sz w:val="22"/>
          <w:szCs w:val="22"/>
          <w:lang w:val="es-ES_tradnl"/>
        </w:rPr>
        <w:t>Zenón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Mata Adauto</w:t>
      </w:r>
      <w:r w:rsidRPr="007A1887">
        <w:rPr>
          <w:rFonts w:ascii="Arial" w:hAnsi="Arial" w:cs="Arial"/>
          <w:color w:val="000000"/>
          <w:sz w:val="22"/>
          <w:szCs w:val="22"/>
          <w:lang w:val="es-ES_tradnl"/>
        </w:rPr>
        <w:t>, Mag. Gilberto Torres Suarez, Mag. Carlos Suasnabar Astete, estudiante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s </w:t>
      </w:r>
      <w:proofErr w:type="spellStart"/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>Yalli</w:t>
      </w:r>
      <w:proofErr w:type="spellEnd"/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 xml:space="preserve"> </w:t>
      </w:r>
      <w:proofErr w:type="spellStart"/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>Alhua</w:t>
      </w:r>
      <w:proofErr w:type="spellEnd"/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 xml:space="preserve"> Patricia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, </w:t>
      </w:r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 xml:space="preserve">Rojas </w:t>
      </w:r>
      <w:proofErr w:type="spellStart"/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>Ballasco</w:t>
      </w:r>
      <w:proofErr w:type="spellEnd"/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 xml:space="preserve"> Claudia</w:t>
      </w:r>
      <w:r w:rsidRPr="007A1887">
        <w:rPr>
          <w:rFonts w:ascii="Arial" w:hAnsi="Arial" w:cs="Arial"/>
          <w:color w:val="000000"/>
          <w:sz w:val="22"/>
          <w:szCs w:val="22"/>
          <w:lang w:val="es-ES_tradnl"/>
        </w:rPr>
        <w:t>,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</w:t>
      </w:r>
      <w:r w:rsidRPr="007A1887">
        <w:rPr>
          <w:rFonts w:ascii="Arial" w:hAnsi="Arial" w:cs="Arial"/>
          <w:sz w:val="22"/>
          <w:szCs w:val="22"/>
          <w:lang w:val="es-PE"/>
        </w:rPr>
        <w:t>bajo la presidencia del Decano Dr. Efraín Lindo Gutarra, el secretario docente Ing. Maurino Cahuana Hidalgo. Luego de verificarse el quórum correspondiente, se pasó a tratar la siguiente:</w:t>
      </w:r>
      <w:r w:rsidRPr="00FA4A34">
        <w:rPr>
          <w:rFonts w:ascii="Arial" w:hAnsi="Arial" w:cs="Arial"/>
          <w:sz w:val="22"/>
          <w:szCs w:val="22"/>
          <w:lang w:val="es-PE"/>
        </w:rPr>
        <w:t xml:space="preserve"> </w:t>
      </w:r>
      <w:r w:rsidRPr="00FA4A34">
        <w:rPr>
          <w:rFonts w:ascii="Arial" w:hAnsi="Arial" w:cs="Arial"/>
          <w:b/>
          <w:sz w:val="22"/>
          <w:szCs w:val="22"/>
          <w:lang w:val="es-PE"/>
        </w:rPr>
        <w:t xml:space="preserve"> </w:t>
      </w:r>
    </w:p>
    <w:p w14:paraId="3A1D9EA6" w14:textId="3840209E" w:rsidR="00C803AB" w:rsidRDefault="00C803AB" w:rsidP="00C803AB">
      <w:pPr>
        <w:tabs>
          <w:tab w:val="left" w:pos="709"/>
        </w:tabs>
        <w:spacing w:line="300" w:lineRule="auto"/>
        <w:jc w:val="both"/>
        <w:rPr>
          <w:rFonts w:ascii="Arial" w:eastAsiaTheme="minorHAnsi" w:hAnsi="Arial" w:cs="Arial"/>
          <w:b/>
          <w:sz w:val="22"/>
          <w:szCs w:val="22"/>
          <w:lang w:val="es-PE" w:eastAsia="en-US"/>
        </w:rPr>
      </w:pPr>
      <w:r w:rsidRPr="00EF3A8C">
        <w:rPr>
          <w:rFonts w:ascii="Arial" w:eastAsiaTheme="minorHAnsi" w:hAnsi="Arial" w:cs="Arial"/>
          <w:b/>
          <w:sz w:val="22"/>
          <w:szCs w:val="22"/>
          <w:lang w:val="es-PE" w:eastAsia="en-US"/>
        </w:rPr>
        <w:t>AGENDA:</w:t>
      </w:r>
    </w:p>
    <w:p w14:paraId="0F30272A" w14:textId="69FC5F44" w:rsidR="00F45F74" w:rsidRPr="003E7662" w:rsidRDefault="00F45F74" w:rsidP="00C803AB">
      <w:pPr>
        <w:tabs>
          <w:tab w:val="left" w:pos="709"/>
        </w:tabs>
        <w:spacing w:line="300" w:lineRule="auto"/>
        <w:jc w:val="both"/>
        <w:rPr>
          <w:rFonts w:ascii="Arial" w:eastAsiaTheme="minorHAnsi" w:hAnsi="Arial" w:cs="Arial"/>
          <w:b/>
          <w:sz w:val="22"/>
          <w:szCs w:val="22"/>
          <w:lang w:val="es-PE" w:eastAsia="en-US"/>
        </w:rPr>
      </w:pPr>
    </w:p>
    <w:p w14:paraId="05CDF202" w14:textId="77777777" w:rsidR="003E7662" w:rsidRPr="003E7662" w:rsidRDefault="003E7662" w:rsidP="003E7662">
      <w:pPr>
        <w:pStyle w:val="Textoindependiente"/>
        <w:spacing w:line="300" w:lineRule="auto"/>
        <w:ind w:right="2962"/>
        <w:rPr>
          <w:rFonts w:ascii="Arial" w:hAnsi="Arial" w:cs="Arial"/>
          <w:b/>
          <w:sz w:val="22"/>
          <w:szCs w:val="22"/>
        </w:rPr>
      </w:pPr>
      <w:r w:rsidRPr="003E7662">
        <w:rPr>
          <w:rFonts w:ascii="Arial" w:hAnsi="Arial" w:cs="Arial"/>
          <w:b/>
          <w:sz w:val="22"/>
          <w:szCs w:val="22"/>
        </w:rPr>
        <w:t>AGENDA:</w:t>
      </w:r>
    </w:p>
    <w:p w14:paraId="48C9ED0D" w14:textId="77777777" w:rsidR="003E7662" w:rsidRPr="003E7662" w:rsidRDefault="003E7662" w:rsidP="003E7662">
      <w:pPr>
        <w:pStyle w:val="Textoindependiente"/>
        <w:spacing w:line="300" w:lineRule="auto"/>
        <w:ind w:left="567" w:right="527" w:hanging="283"/>
        <w:jc w:val="both"/>
        <w:rPr>
          <w:rFonts w:ascii="Arial" w:hAnsi="Arial" w:cs="Arial"/>
          <w:sz w:val="22"/>
          <w:szCs w:val="22"/>
        </w:rPr>
      </w:pPr>
      <w:r w:rsidRPr="003B134E">
        <w:rPr>
          <w:rFonts w:ascii="Arial" w:hAnsi="Arial" w:cs="Arial"/>
          <w:sz w:val="22"/>
          <w:szCs w:val="22"/>
        </w:rPr>
        <w:t>1.- INFORMES.</w:t>
      </w:r>
    </w:p>
    <w:p w14:paraId="77475651" w14:textId="3242BDB2" w:rsidR="003E7662" w:rsidRPr="003E7662" w:rsidRDefault="003E7662" w:rsidP="003E7662">
      <w:pPr>
        <w:pStyle w:val="Textoindependiente"/>
        <w:spacing w:line="300" w:lineRule="auto"/>
        <w:ind w:left="567" w:right="52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Pr="003E7662">
        <w:rPr>
          <w:rFonts w:ascii="Arial" w:hAnsi="Arial" w:cs="Arial"/>
          <w:sz w:val="22"/>
          <w:szCs w:val="22"/>
        </w:rPr>
        <w:t>.- CUADRO DE VACANTES PARA EL PROCESO DE ADMISIÓN 2023-II</w:t>
      </w:r>
    </w:p>
    <w:p w14:paraId="30DB8FB5" w14:textId="77777777" w:rsidR="003E7662" w:rsidRPr="003E7662" w:rsidRDefault="003E7662" w:rsidP="00C803AB">
      <w:pPr>
        <w:tabs>
          <w:tab w:val="left" w:pos="709"/>
        </w:tabs>
        <w:spacing w:line="300" w:lineRule="auto"/>
        <w:jc w:val="both"/>
        <w:rPr>
          <w:rFonts w:ascii="Arial" w:eastAsiaTheme="minorHAnsi" w:hAnsi="Arial" w:cs="Arial"/>
          <w:b/>
          <w:sz w:val="22"/>
          <w:szCs w:val="22"/>
          <w:lang w:val="es-PE" w:eastAsia="en-US"/>
        </w:rPr>
      </w:pPr>
    </w:p>
    <w:p w14:paraId="0A8D37D0" w14:textId="2C65957B" w:rsidR="003E7662" w:rsidRPr="003E7662" w:rsidRDefault="003E7662" w:rsidP="00C803AB">
      <w:pPr>
        <w:tabs>
          <w:tab w:val="left" w:pos="709"/>
        </w:tabs>
        <w:spacing w:line="300" w:lineRule="auto"/>
        <w:jc w:val="both"/>
        <w:rPr>
          <w:rFonts w:ascii="Arial" w:eastAsiaTheme="minorHAnsi" w:hAnsi="Arial" w:cs="Arial"/>
          <w:b/>
          <w:sz w:val="22"/>
          <w:szCs w:val="22"/>
          <w:lang w:val="es-PE" w:eastAsia="en-US"/>
        </w:rPr>
      </w:pPr>
      <w:r>
        <w:rPr>
          <w:rFonts w:ascii="Arial" w:eastAsiaTheme="minorHAnsi" w:hAnsi="Arial" w:cs="Arial"/>
          <w:b/>
          <w:sz w:val="22"/>
          <w:szCs w:val="22"/>
          <w:lang w:val="es-PE" w:eastAsia="en-US"/>
        </w:rPr>
        <w:t>DESARROLLO DE LA AGENDA</w:t>
      </w:r>
    </w:p>
    <w:p w14:paraId="108803D3" w14:textId="77777777" w:rsidR="003E7662" w:rsidRPr="003E7662" w:rsidRDefault="003E7662" w:rsidP="00C803AB">
      <w:pPr>
        <w:tabs>
          <w:tab w:val="left" w:pos="709"/>
        </w:tabs>
        <w:spacing w:line="300" w:lineRule="auto"/>
        <w:jc w:val="both"/>
        <w:rPr>
          <w:rFonts w:ascii="Arial" w:eastAsiaTheme="minorHAnsi" w:hAnsi="Arial" w:cs="Arial"/>
          <w:b/>
          <w:sz w:val="22"/>
          <w:szCs w:val="22"/>
          <w:lang w:val="es-PE" w:eastAsia="en-US"/>
        </w:rPr>
      </w:pPr>
    </w:p>
    <w:p w14:paraId="251F02C7" w14:textId="77777777" w:rsidR="00B95295" w:rsidRDefault="00B95295" w:rsidP="00B95295">
      <w:pPr>
        <w:tabs>
          <w:tab w:val="left" w:pos="284"/>
        </w:tabs>
        <w:spacing w:line="300" w:lineRule="auto"/>
        <w:ind w:left="284" w:hanging="284"/>
        <w:jc w:val="both"/>
        <w:rPr>
          <w:rFonts w:ascii="Arial" w:eastAsiaTheme="minorHAnsi" w:hAnsi="Arial" w:cs="Arial"/>
          <w:bCs/>
          <w:sz w:val="22"/>
          <w:szCs w:val="22"/>
          <w:lang w:val="es-PE" w:eastAsia="en-US"/>
        </w:rPr>
      </w:pPr>
      <w:r w:rsidRPr="00136DCB">
        <w:rPr>
          <w:rFonts w:ascii="Arial" w:eastAsiaTheme="minorHAnsi" w:hAnsi="Arial" w:cs="Arial"/>
          <w:b/>
          <w:sz w:val="22"/>
          <w:szCs w:val="22"/>
          <w:lang w:val="es-PE" w:eastAsia="en-US"/>
        </w:rPr>
        <w:t>1.- INFORMES</w:t>
      </w:r>
      <w:r w:rsidRPr="00B95295">
        <w:rPr>
          <w:rFonts w:ascii="Arial" w:eastAsiaTheme="minorHAnsi" w:hAnsi="Arial" w:cs="Arial"/>
          <w:bCs/>
          <w:sz w:val="22"/>
          <w:szCs w:val="22"/>
          <w:lang w:val="es-PE" w:eastAsia="en-US"/>
        </w:rPr>
        <w:t>.</w:t>
      </w:r>
    </w:p>
    <w:p w14:paraId="24457FEB" w14:textId="655E47E9" w:rsidR="002A6447" w:rsidRPr="00967FA7" w:rsidRDefault="002A6447" w:rsidP="002A6447">
      <w:pPr>
        <w:pStyle w:val="Textoindependiente"/>
        <w:spacing w:line="300" w:lineRule="auto"/>
        <w:ind w:left="567" w:right="527" w:hanging="283"/>
        <w:jc w:val="both"/>
        <w:rPr>
          <w:rFonts w:ascii="Arial" w:hAnsi="Arial" w:cs="Arial"/>
          <w:sz w:val="22"/>
          <w:szCs w:val="22"/>
        </w:rPr>
      </w:pPr>
      <w:r w:rsidRPr="00967FA7">
        <w:rPr>
          <w:rFonts w:ascii="Arial" w:hAnsi="Arial" w:cs="Arial"/>
          <w:sz w:val="22"/>
          <w:szCs w:val="22"/>
        </w:rPr>
        <w:t>El Decano Informa:</w:t>
      </w:r>
    </w:p>
    <w:p w14:paraId="40887D07" w14:textId="4E7EEE0E" w:rsidR="002A6447" w:rsidRDefault="003E7662" w:rsidP="00CA1483">
      <w:pPr>
        <w:pStyle w:val="Textoindependiente"/>
        <w:spacing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Que se por efectos de la toma de local de la UNCP de parte de los estudiantes de Agronomía, el presente Consejo de Facultad, se va a desarrollar de manera virtual.</w:t>
      </w:r>
    </w:p>
    <w:p w14:paraId="7D98BAAD" w14:textId="655991F3" w:rsidR="003E7662" w:rsidRDefault="003E7662" w:rsidP="00CA1483">
      <w:pPr>
        <w:pStyle w:val="Textoindependiente"/>
        <w:spacing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También informa el Decano que, mediante documentación de parte de la </w:t>
      </w:r>
      <w:r w:rsidR="00CE3C97">
        <w:rPr>
          <w:rFonts w:ascii="Arial" w:hAnsi="Arial" w:cs="Arial"/>
          <w:sz w:val="22"/>
          <w:szCs w:val="22"/>
        </w:rPr>
        <w:t xml:space="preserve">Dirección </w:t>
      </w:r>
      <w:r>
        <w:rPr>
          <w:rFonts w:ascii="Arial" w:hAnsi="Arial" w:cs="Arial"/>
          <w:sz w:val="22"/>
          <w:szCs w:val="22"/>
        </w:rPr>
        <w:t xml:space="preserve">de Admisión de la UNCP, </w:t>
      </w:r>
      <w:r w:rsidR="00CE3C97" w:rsidRPr="00CE3C97">
        <w:rPr>
          <w:rFonts w:ascii="Arial" w:hAnsi="Arial" w:cs="Arial"/>
          <w:sz w:val="22"/>
          <w:szCs w:val="22"/>
        </w:rPr>
        <w:t xml:space="preserve">OFICIO MÚLTIPLE </w:t>
      </w:r>
      <w:proofErr w:type="spellStart"/>
      <w:r w:rsidR="00CE3C97" w:rsidRPr="00CE3C97">
        <w:rPr>
          <w:rFonts w:ascii="Arial" w:hAnsi="Arial" w:cs="Arial"/>
          <w:sz w:val="22"/>
          <w:szCs w:val="22"/>
        </w:rPr>
        <w:t>N°</w:t>
      </w:r>
      <w:proofErr w:type="spellEnd"/>
      <w:r w:rsidR="00CE3C97" w:rsidRPr="00CE3C97">
        <w:rPr>
          <w:rFonts w:ascii="Arial" w:hAnsi="Arial" w:cs="Arial"/>
          <w:sz w:val="22"/>
          <w:szCs w:val="22"/>
        </w:rPr>
        <w:t xml:space="preserve"> 013-2023-DA/UNCP</w:t>
      </w:r>
      <w:r w:rsidR="00CE3C9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le han solicitado la regularización mediante Resolución emitida por el Consejo de Facultad de la FAG, de que se implemente para el ingreso a la facultad de Agronomía, mediante examen de admisión, </w:t>
      </w:r>
      <w:r w:rsidR="00CE3C97">
        <w:rPr>
          <w:rFonts w:ascii="Arial" w:hAnsi="Arial" w:cs="Arial"/>
          <w:sz w:val="22"/>
          <w:szCs w:val="22"/>
        </w:rPr>
        <w:t xml:space="preserve">la </w:t>
      </w:r>
      <w:r w:rsidR="00CE3C97" w:rsidRPr="00CE3C97">
        <w:rPr>
          <w:rFonts w:ascii="Arial" w:hAnsi="Arial" w:cs="Arial"/>
          <w:sz w:val="22"/>
          <w:szCs w:val="22"/>
        </w:rPr>
        <w:t>EXAMEN ACTITUDINA</w:t>
      </w:r>
      <w:r w:rsidR="00CE3C97">
        <w:rPr>
          <w:rFonts w:ascii="Arial" w:hAnsi="Arial" w:cs="Arial"/>
          <w:sz w:val="22"/>
          <w:szCs w:val="22"/>
        </w:rPr>
        <w:t>L puesto que se ha venido implementando durante ya mas de tres años, pero que fue implementada en base a la iniciativa y gestión cuando era decano de la FAG el Dr. Fredy Rivas Yupanqui, pero que nunca el Consejo de facultad ha emitido pronunciamiento acerca de dicha implementación.</w:t>
      </w:r>
    </w:p>
    <w:p w14:paraId="591E27F2" w14:textId="45C8D5F3" w:rsidR="003B134E" w:rsidRDefault="003B134E" w:rsidP="008B097B">
      <w:pPr>
        <w:pStyle w:val="Textoindependiente"/>
        <w:spacing w:line="300" w:lineRule="auto"/>
        <w:ind w:left="284" w:right="52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este informe se da lectura de dicho documento, por lo q</w:t>
      </w:r>
      <w:r w:rsidR="008B097B">
        <w:rPr>
          <w:rFonts w:ascii="Arial" w:hAnsi="Arial" w:cs="Arial"/>
          <w:sz w:val="22"/>
          <w:szCs w:val="22"/>
        </w:rPr>
        <w:t xml:space="preserve">ue los miembros del consejo emiten opiniones de la importancia de regularizar de manera oficial la implementación de </w:t>
      </w:r>
      <w:r w:rsidR="008B097B" w:rsidRPr="008B097B">
        <w:rPr>
          <w:rFonts w:ascii="Arial" w:hAnsi="Arial" w:cs="Arial"/>
          <w:sz w:val="22"/>
          <w:szCs w:val="22"/>
        </w:rPr>
        <w:t>la implementación del examen actitudinal a los postulantes de su facultad, tanto</w:t>
      </w:r>
      <w:r w:rsidR="008B097B">
        <w:rPr>
          <w:rFonts w:ascii="Arial" w:hAnsi="Arial" w:cs="Arial"/>
          <w:sz w:val="22"/>
          <w:szCs w:val="22"/>
        </w:rPr>
        <w:t xml:space="preserve"> </w:t>
      </w:r>
      <w:r w:rsidR="008B097B" w:rsidRPr="008B097B">
        <w:rPr>
          <w:rFonts w:ascii="Arial" w:hAnsi="Arial" w:cs="Arial"/>
          <w:sz w:val="22"/>
          <w:szCs w:val="22"/>
        </w:rPr>
        <w:t>en los procesos de CEPRE-UNCP y Exámenes de Admisión,</w:t>
      </w:r>
      <w:r w:rsidR="008B097B">
        <w:rPr>
          <w:rFonts w:ascii="Arial" w:hAnsi="Arial" w:cs="Arial"/>
          <w:sz w:val="22"/>
          <w:szCs w:val="22"/>
        </w:rPr>
        <w:t xml:space="preserve"> por lo que le Decano somete a votación la aprobación de la implementación de dicho examen, siendo el resultado la aprobación por unanimidad la </w:t>
      </w:r>
      <w:r w:rsidR="008B097B" w:rsidRPr="008B097B">
        <w:rPr>
          <w:rFonts w:ascii="Arial" w:hAnsi="Arial" w:cs="Arial"/>
          <w:b/>
          <w:bCs/>
          <w:sz w:val="22"/>
          <w:szCs w:val="22"/>
        </w:rPr>
        <w:t>implementación del examen actitudinal a los postulantes de su facultad, tanto en los procesos de CEPRE-UNCP y Exámenes de Admisión</w:t>
      </w:r>
      <w:r w:rsidR="008B097B">
        <w:rPr>
          <w:rFonts w:ascii="Arial" w:hAnsi="Arial" w:cs="Arial"/>
          <w:b/>
          <w:bCs/>
          <w:sz w:val="22"/>
          <w:szCs w:val="22"/>
        </w:rPr>
        <w:t>.</w:t>
      </w:r>
    </w:p>
    <w:p w14:paraId="49C8217F" w14:textId="317ABAC1" w:rsidR="008B097B" w:rsidRDefault="008B097B" w:rsidP="008B097B">
      <w:pPr>
        <w:pStyle w:val="Textoindependiente"/>
        <w:spacing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Por lo que se debe emitir la resolución correspondiente y se remita de manera urgente a la Comisión de Admisión de la UNCP.</w:t>
      </w:r>
    </w:p>
    <w:p w14:paraId="6F04486F" w14:textId="77777777" w:rsidR="00CA14E8" w:rsidRDefault="00CA14E8" w:rsidP="008B097B">
      <w:pPr>
        <w:pStyle w:val="Textoindependiente"/>
        <w:spacing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</w:p>
    <w:p w14:paraId="7EFFA2EE" w14:textId="301A93A6" w:rsidR="008B097B" w:rsidRPr="008B097B" w:rsidRDefault="008B097B" w:rsidP="008B097B">
      <w:pPr>
        <w:pStyle w:val="Textoindependiente"/>
        <w:spacing w:line="300" w:lineRule="auto"/>
        <w:ind w:left="284" w:right="527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8B097B">
        <w:rPr>
          <w:rFonts w:ascii="Arial" w:hAnsi="Arial" w:cs="Arial"/>
          <w:b/>
          <w:bCs/>
          <w:sz w:val="22"/>
          <w:szCs w:val="22"/>
        </w:rPr>
        <w:lastRenderedPageBreak/>
        <w:t>2.- CUADRO DE VACANTES PARA EL PROCESO DE ADMISIÓN 2023-II</w:t>
      </w:r>
      <w:r w:rsidRPr="008B097B">
        <w:rPr>
          <w:rFonts w:ascii="Arial" w:hAnsi="Arial" w:cs="Arial"/>
          <w:b/>
          <w:bCs/>
          <w:sz w:val="22"/>
          <w:szCs w:val="22"/>
        </w:rPr>
        <w:t>.</w:t>
      </w:r>
    </w:p>
    <w:p w14:paraId="1BE0CB16" w14:textId="77777777" w:rsidR="008E2271" w:rsidRDefault="008B097B" w:rsidP="008B097B">
      <w:pPr>
        <w:pStyle w:val="Textoindependiente"/>
        <w:spacing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Decano informa que mediante </w:t>
      </w:r>
      <w:r w:rsidRPr="008B097B">
        <w:rPr>
          <w:rFonts w:ascii="Arial" w:hAnsi="Arial" w:cs="Arial"/>
          <w:sz w:val="22"/>
          <w:szCs w:val="22"/>
        </w:rPr>
        <w:t xml:space="preserve">OFICIO MÚLTIPLE </w:t>
      </w:r>
      <w:proofErr w:type="spellStart"/>
      <w:r w:rsidRPr="008B097B">
        <w:rPr>
          <w:rFonts w:ascii="Arial" w:hAnsi="Arial" w:cs="Arial"/>
          <w:sz w:val="22"/>
          <w:szCs w:val="22"/>
        </w:rPr>
        <w:t>N°</w:t>
      </w:r>
      <w:proofErr w:type="spellEnd"/>
      <w:r w:rsidRPr="008B097B">
        <w:rPr>
          <w:rFonts w:ascii="Arial" w:hAnsi="Arial" w:cs="Arial"/>
          <w:sz w:val="22"/>
          <w:szCs w:val="22"/>
        </w:rPr>
        <w:t xml:space="preserve"> 014-2023-DA/UNCP</w:t>
      </w:r>
      <w:r>
        <w:rPr>
          <w:rFonts w:ascii="Arial" w:hAnsi="Arial" w:cs="Arial"/>
          <w:sz w:val="22"/>
          <w:szCs w:val="22"/>
        </w:rPr>
        <w:t xml:space="preserve">, de la Dirección de Admisión de la UNCP, solicita </w:t>
      </w:r>
      <w:r w:rsidRPr="008B097B">
        <w:rPr>
          <w:rFonts w:ascii="Arial" w:hAnsi="Arial" w:cs="Arial"/>
          <w:sz w:val="22"/>
          <w:szCs w:val="22"/>
        </w:rPr>
        <w:t>se sirva remitir</w:t>
      </w:r>
      <w:r>
        <w:rPr>
          <w:rFonts w:ascii="Arial" w:hAnsi="Arial" w:cs="Arial"/>
          <w:sz w:val="22"/>
          <w:szCs w:val="22"/>
        </w:rPr>
        <w:t xml:space="preserve"> </w:t>
      </w:r>
      <w:r w:rsidRPr="008B097B">
        <w:rPr>
          <w:rFonts w:ascii="Arial" w:hAnsi="Arial" w:cs="Arial"/>
          <w:sz w:val="22"/>
          <w:szCs w:val="22"/>
        </w:rPr>
        <w:t>el CUADRO DE VACANTES para el PROCESO DE ADMISIÓN 2023-II</w:t>
      </w:r>
      <w:r>
        <w:rPr>
          <w:rFonts w:ascii="Arial" w:hAnsi="Arial" w:cs="Arial"/>
          <w:sz w:val="22"/>
          <w:szCs w:val="22"/>
        </w:rPr>
        <w:t xml:space="preserve"> y se alcanza un modelo correspondiente, debiendo remitir muy urgente a la Comisión de Admisión de la UNCP</w:t>
      </w:r>
      <w:r w:rsidR="008E2271">
        <w:rPr>
          <w:rFonts w:ascii="Arial" w:hAnsi="Arial" w:cs="Arial"/>
          <w:sz w:val="22"/>
          <w:szCs w:val="22"/>
        </w:rPr>
        <w:t>.</w:t>
      </w:r>
    </w:p>
    <w:p w14:paraId="2273D25B" w14:textId="3B4FC7B6" w:rsidR="008B097B" w:rsidRDefault="008E2271" w:rsidP="008B097B">
      <w:pPr>
        <w:pStyle w:val="Textoindependiente"/>
        <w:spacing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Por tal razón se puso de conocimiento a los miembros del consejo el cuadro para determinar el numero total de vacantes para la FAG para el proceso de admisión del 2023-II.</w:t>
      </w:r>
    </w:p>
    <w:p w14:paraId="5B75A865" w14:textId="02F0EEAC" w:rsidR="008E2271" w:rsidRDefault="008E2271" w:rsidP="008B097B">
      <w:pPr>
        <w:pStyle w:val="Textoindependiente"/>
        <w:spacing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Después de los debates y opiniones se dio como resultado</w:t>
      </w:r>
      <w:r w:rsidR="00DB0D81">
        <w:rPr>
          <w:rFonts w:ascii="Arial" w:hAnsi="Arial" w:cs="Arial"/>
          <w:sz w:val="22"/>
          <w:szCs w:val="22"/>
        </w:rPr>
        <w:t xml:space="preserve"> por unanimidad</w:t>
      </w:r>
      <w:r>
        <w:rPr>
          <w:rFonts w:ascii="Arial" w:hAnsi="Arial" w:cs="Arial"/>
          <w:sz w:val="22"/>
          <w:szCs w:val="22"/>
        </w:rPr>
        <w:t xml:space="preserve"> el siguiente cuadro de vacantes para </w:t>
      </w:r>
      <w:r w:rsidRPr="008B097B">
        <w:rPr>
          <w:rFonts w:ascii="Arial" w:hAnsi="Arial" w:cs="Arial"/>
          <w:sz w:val="22"/>
          <w:szCs w:val="22"/>
        </w:rPr>
        <w:t>proceso de admisión</w:t>
      </w:r>
      <w:r w:rsidRPr="008B097B">
        <w:rPr>
          <w:rFonts w:ascii="Arial" w:hAnsi="Arial" w:cs="Arial"/>
          <w:sz w:val="22"/>
          <w:szCs w:val="22"/>
        </w:rPr>
        <w:t xml:space="preserve"> 2023-II</w:t>
      </w:r>
      <w:r>
        <w:rPr>
          <w:rFonts w:ascii="Arial" w:hAnsi="Arial" w:cs="Arial"/>
          <w:sz w:val="22"/>
          <w:szCs w:val="22"/>
        </w:rPr>
        <w:t>:</w:t>
      </w:r>
    </w:p>
    <w:p w14:paraId="34CD6781" w14:textId="77777777" w:rsidR="008E2271" w:rsidRDefault="008E2271" w:rsidP="008B097B">
      <w:pPr>
        <w:pStyle w:val="Textoindependiente"/>
        <w:spacing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</w:p>
    <w:p w14:paraId="30989915" w14:textId="6C3EDA9D" w:rsidR="008E2271" w:rsidRDefault="00DB0D81" w:rsidP="008B097B">
      <w:pPr>
        <w:pStyle w:val="Textoindependiente"/>
        <w:spacing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  <w:r w:rsidRPr="00DB0D81">
        <w:rPr>
          <w:rFonts w:ascii="Arial" w:hAnsi="Arial" w:cs="Arial"/>
          <w:sz w:val="22"/>
          <w:szCs w:val="22"/>
        </w:rPr>
        <w:drawing>
          <wp:anchor distT="0" distB="0" distL="114300" distR="114300" simplePos="0" relativeHeight="251709440" behindDoc="0" locked="0" layoutInCell="1" allowOverlap="1" wp14:anchorId="425599EB" wp14:editId="21C70888">
            <wp:simplePos x="0" y="0"/>
            <wp:positionH relativeFrom="column">
              <wp:posOffset>175895</wp:posOffset>
            </wp:positionH>
            <wp:positionV relativeFrom="paragraph">
              <wp:posOffset>2540</wp:posOffset>
            </wp:positionV>
            <wp:extent cx="5908675" cy="1470660"/>
            <wp:effectExtent l="57150" t="57150" r="111125" b="11049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8675" cy="1470660"/>
                    </a:xfrm>
                    <a:prstGeom prst="rect">
                      <a:avLst/>
                    </a:prstGeom>
                    <a:ln w="19050" cap="sq">
                      <a:solidFill>
                        <a:schemeClr val="accent1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E1C711" w14:textId="0BF52089" w:rsidR="008E2271" w:rsidRDefault="008E2271" w:rsidP="008B097B">
      <w:pPr>
        <w:pStyle w:val="Textoindependiente"/>
        <w:spacing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</w:p>
    <w:p w14:paraId="631C8D97" w14:textId="77777777" w:rsidR="008E2271" w:rsidRDefault="008E2271" w:rsidP="008B097B">
      <w:pPr>
        <w:pStyle w:val="Textoindependiente"/>
        <w:spacing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</w:p>
    <w:p w14:paraId="52434321" w14:textId="77777777" w:rsidR="00DB0D81" w:rsidRDefault="00DB0D81" w:rsidP="008B097B">
      <w:pPr>
        <w:pStyle w:val="Textoindependiente"/>
        <w:spacing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</w:p>
    <w:p w14:paraId="50AFF4D3" w14:textId="77777777" w:rsidR="00DB0D81" w:rsidRDefault="00DB0D81" w:rsidP="008B097B">
      <w:pPr>
        <w:pStyle w:val="Textoindependiente"/>
        <w:spacing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</w:p>
    <w:p w14:paraId="63DA42FE" w14:textId="77777777" w:rsidR="00DB0D81" w:rsidRDefault="00DB0D81" w:rsidP="008B097B">
      <w:pPr>
        <w:pStyle w:val="Textoindependiente"/>
        <w:spacing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</w:p>
    <w:p w14:paraId="546F26AB" w14:textId="77777777" w:rsidR="00DB0D81" w:rsidRDefault="00DB0D81" w:rsidP="008B097B">
      <w:pPr>
        <w:pStyle w:val="Textoindependiente"/>
        <w:spacing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</w:p>
    <w:p w14:paraId="64F85D11" w14:textId="1FDF6AB7" w:rsidR="00DB0D81" w:rsidRDefault="00DB0D81" w:rsidP="008B097B">
      <w:pPr>
        <w:pStyle w:val="Textoindependiente"/>
        <w:spacing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 acompaña la hoja Excel como parte de la presente acta.</w:t>
      </w:r>
    </w:p>
    <w:p w14:paraId="70581A8E" w14:textId="14587B40" w:rsidR="008B097B" w:rsidRDefault="00DB0D81" w:rsidP="008B097B">
      <w:pPr>
        <w:pStyle w:val="Textoindependiente"/>
        <w:spacing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 deberá emitir respuesta inmediata al </w:t>
      </w:r>
      <w:r w:rsidRPr="00DB0D81">
        <w:rPr>
          <w:rFonts w:ascii="Arial" w:hAnsi="Arial" w:cs="Arial"/>
          <w:sz w:val="22"/>
          <w:szCs w:val="22"/>
        </w:rPr>
        <w:t xml:space="preserve">OFICIO MÚLTIPLE </w:t>
      </w:r>
      <w:proofErr w:type="spellStart"/>
      <w:r w:rsidRPr="00DB0D81">
        <w:rPr>
          <w:rFonts w:ascii="Arial" w:hAnsi="Arial" w:cs="Arial"/>
          <w:sz w:val="22"/>
          <w:szCs w:val="22"/>
        </w:rPr>
        <w:t>N°</w:t>
      </w:r>
      <w:proofErr w:type="spellEnd"/>
      <w:r w:rsidRPr="00DB0D81">
        <w:rPr>
          <w:rFonts w:ascii="Arial" w:hAnsi="Arial" w:cs="Arial"/>
          <w:sz w:val="22"/>
          <w:szCs w:val="22"/>
        </w:rPr>
        <w:t xml:space="preserve"> 014-2023-DA/UNCP</w:t>
      </w:r>
      <w:r>
        <w:rPr>
          <w:rFonts w:ascii="Arial" w:hAnsi="Arial" w:cs="Arial"/>
          <w:sz w:val="22"/>
          <w:szCs w:val="22"/>
        </w:rPr>
        <w:t xml:space="preserve"> y acompañar el cuadro en Excel.</w:t>
      </w:r>
    </w:p>
    <w:p w14:paraId="6E281FCA" w14:textId="77777777" w:rsidR="00DB0D81" w:rsidRDefault="00DB0D81" w:rsidP="008B097B">
      <w:pPr>
        <w:pStyle w:val="Textoindependiente"/>
        <w:spacing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</w:p>
    <w:bookmarkEnd w:id="0"/>
    <w:p w14:paraId="50224621" w14:textId="77CD0B7A" w:rsidR="004C3399" w:rsidRDefault="004C3399" w:rsidP="00967FA7">
      <w:pPr>
        <w:tabs>
          <w:tab w:val="left" w:pos="284"/>
        </w:tabs>
        <w:spacing w:line="300" w:lineRule="auto"/>
        <w:jc w:val="both"/>
        <w:rPr>
          <w:rFonts w:ascii="Arial" w:hAnsi="Arial" w:cs="Arial"/>
          <w:sz w:val="22"/>
          <w:szCs w:val="22"/>
          <w:lang w:val="es-PE"/>
        </w:rPr>
      </w:pPr>
      <w:r w:rsidRPr="00C32F48">
        <w:rPr>
          <w:rFonts w:ascii="Arial" w:hAnsi="Arial" w:cs="Arial"/>
          <w:sz w:val="22"/>
          <w:szCs w:val="22"/>
          <w:lang w:val="es-PE"/>
        </w:rPr>
        <w:t xml:space="preserve">Siendo las </w:t>
      </w:r>
      <w:r>
        <w:rPr>
          <w:rFonts w:ascii="Arial" w:hAnsi="Arial" w:cs="Arial"/>
          <w:sz w:val="22"/>
          <w:szCs w:val="22"/>
          <w:lang w:val="es-PE"/>
        </w:rPr>
        <w:t>1</w:t>
      </w:r>
      <w:r w:rsidR="00DB0D81">
        <w:rPr>
          <w:rFonts w:ascii="Arial" w:hAnsi="Arial" w:cs="Arial"/>
          <w:sz w:val="22"/>
          <w:szCs w:val="22"/>
          <w:lang w:val="es-PE"/>
        </w:rPr>
        <w:t>7</w:t>
      </w:r>
      <w:r w:rsidRPr="00C32F48">
        <w:rPr>
          <w:rFonts w:ascii="Arial" w:hAnsi="Arial" w:cs="Arial"/>
          <w:sz w:val="22"/>
          <w:szCs w:val="22"/>
          <w:lang w:val="es-PE"/>
        </w:rPr>
        <w:t>:</w:t>
      </w:r>
      <w:r w:rsidR="0051428C">
        <w:rPr>
          <w:rFonts w:ascii="Arial" w:hAnsi="Arial" w:cs="Arial"/>
          <w:sz w:val="22"/>
          <w:szCs w:val="22"/>
          <w:lang w:val="es-PE"/>
        </w:rPr>
        <w:t>4</w:t>
      </w:r>
      <w:r>
        <w:rPr>
          <w:rFonts w:ascii="Arial" w:hAnsi="Arial" w:cs="Arial"/>
          <w:sz w:val="22"/>
          <w:szCs w:val="22"/>
          <w:lang w:val="es-PE"/>
        </w:rPr>
        <w:t>5 p</w:t>
      </w:r>
      <w:r w:rsidRPr="00C32F48">
        <w:rPr>
          <w:rFonts w:ascii="Arial" w:hAnsi="Arial" w:cs="Arial"/>
          <w:sz w:val="22"/>
          <w:szCs w:val="22"/>
          <w:lang w:val="es-PE"/>
        </w:rPr>
        <w:t xml:space="preserve">.m. del mismo día finaliza la sesión </w:t>
      </w:r>
      <w:r>
        <w:rPr>
          <w:rFonts w:ascii="Arial" w:hAnsi="Arial" w:cs="Arial"/>
          <w:sz w:val="22"/>
          <w:szCs w:val="22"/>
          <w:lang w:val="es-PE"/>
        </w:rPr>
        <w:t>extra</w:t>
      </w:r>
      <w:r w:rsidRPr="00C32F48">
        <w:rPr>
          <w:rFonts w:ascii="Arial" w:hAnsi="Arial" w:cs="Arial"/>
          <w:sz w:val="22"/>
          <w:szCs w:val="22"/>
          <w:lang w:val="es-PE"/>
        </w:rPr>
        <w:t>ordinaria del Consejo de Facultad, firmando a continuación los participantes:</w:t>
      </w:r>
    </w:p>
    <w:p w14:paraId="29FC7037" w14:textId="0E0AB01B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  <w:r>
        <w:rPr>
          <w:rFonts w:ascii="Arial" w:hAnsi="Arial" w:cs="Arial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87936" behindDoc="0" locked="0" layoutInCell="1" allowOverlap="1" wp14:anchorId="3042FBB2" wp14:editId="0E26683F">
            <wp:simplePos x="0" y="0"/>
            <wp:positionH relativeFrom="column">
              <wp:posOffset>200025</wp:posOffset>
            </wp:positionH>
            <wp:positionV relativeFrom="paragraph">
              <wp:posOffset>10795</wp:posOffset>
            </wp:positionV>
            <wp:extent cx="2246630" cy="880745"/>
            <wp:effectExtent l="0" t="0" r="127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630" cy="88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F48">
        <w:rPr>
          <w:rFonts w:ascii="Arial" w:hAnsi="Arial" w:cs="Arial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80768" behindDoc="0" locked="0" layoutInCell="1" allowOverlap="1" wp14:anchorId="076718AB" wp14:editId="192A06F4">
            <wp:simplePos x="0" y="0"/>
            <wp:positionH relativeFrom="column">
              <wp:posOffset>3238500</wp:posOffset>
            </wp:positionH>
            <wp:positionV relativeFrom="paragraph">
              <wp:posOffset>11430</wp:posOffset>
            </wp:positionV>
            <wp:extent cx="2050686" cy="847725"/>
            <wp:effectExtent l="0" t="0" r="6985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686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69AD98" w14:textId="231F76F6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75358239" w14:textId="2433078A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20D1B507" w14:textId="5A97D672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281A8BCF" w14:textId="77777777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1D725BDE" w14:textId="77777777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  <w:r w:rsidRPr="00C32F48">
        <w:rPr>
          <w:rFonts w:ascii="Arial" w:hAnsi="Arial" w:cs="Arial"/>
          <w:sz w:val="22"/>
          <w:szCs w:val="22"/>
          <w:lang w:val="es-PE"/>
        </w:rPr>
        <w:t xml:space="preserve">             Dr. Efraín Lindo Gutarra</w:t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  <w:t xml:space="preserve">                Ing. Maurino Cahuana Hidalgo.</w:t>
      </w:r>
    </w:p>
    <w:p w14:paraId="473B1B0E" w14:textId="11E9B344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  <w:r w:rsidRPr="00C32F48">
        <w:rPr>
          <w:rFonts w:ascii="Arial" w:hAnsi="Arial" w:cs="Arial"/>
          <w:sz w:val="22"/>
          <w:szCs w:val="22"/>
          <w:lang w:val="es-PE"/>
        </w:rPr>
        <w:t xml:space="preserve">                         Decano</w:t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  <w:t xml:space="preserve">   </w:t>
      </w:r>
      <w:proofErr w:type="gramStart"/>
      <w:r>
        <w:rPr>
          <w:rFonts w:ascii="Arial" w:hAnsi="Arial" w:cs="Arial"/>
          <w:sz w:val="22"/>
          <w:szCs w:val="22"/>
          <w:lang w:val="es-PE"/>
        </w:rPr>
        <w:t>S</w:t>
      </w:r>
      <w:r w:rsidRPr="00C32F48">
        <w:rPr>
          <w:rFonts w:ascii="Arial" w:hAnsi="Arial" w:cs="Arial"/>
          <w:sz w:val="22"/>
          <w:szCs w:val="22"/>
          <w:lang w:val="es-PE"/>
        </w:rPr>
        <w:t>ecretario</w:t>
      </w:r>
      <w:proofErr w:type="gramEnd"/>
      <w:r w:rsidRPr="00C32F48">
        <w:rPr>
          <w:rFonts w:ascii="Arial" w:hAnsi="Arial" w:cs="Arial"/>
          <w:sz w:val="22"/>
          <w:szCs w:val="22"/>
          <w:lang w:val="es-PE"/>
        </w:rPr>
        <w:t xml:space="preserve"> Docente</w:t>
      </w:r>
    </w:p>
    <w:p w14:paraId="4189C5E5" w14:textId="3E8C6514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191DDF2A" w14:textId="4D8EECAD" w:rsidR="00BA1E11" w:rsidRDefault="00BA1E11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81792" behindDoc="0" locked="0" layoutInCell="1" allowOverlap="1" wp14:anchorId="7C598645" wp14:editId="7F1A92CB">
            <wp:simplePos x="0" y="0"/>
            <wp:positionH relativeFrom="margin">
              <wp:align>center</wp:align>
            </wp:positionH>
            <wp:positionV relativeFrom="paragraph">
              <wp:posOffset>-55245</wp:posOffset>
            </wp:positionV>
            <wp:extent cx="1419225" cy="723900"/>
            <wp:effectExtent l="0" t="0" r="9525" b="0"/>
            <wp:wrapNone/>
            <wp:docPr id="10" name="Imagen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 rotWithShape="1"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02" t="31826"/>
                    <a:stretch/>
                  </pic:blipFill>
                  <pic:spPr bwMode="auto">
                    <a:xfrm>
                      <a:off x="0" y="0"/>
                      <a:ext cx="14192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79CBEA" w14:textId="7ACADF3B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2490B52A" w14:textId="77777777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17445094" w14:textId="22768DAF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val="es-ES_tradnl"/>
        </w:rPr>
      </w:pPr>
      <w:r w:rsidRPr="00C32F48">
        <w:rPr>
          <w:rFonts w:ascii="Arial" w:hAnsi="Arial" w:cs="Arial"/>
          <w:sz w:val="22"/>
          <w:szCs w:val="22"/>
          <w:lang w:val="es-PE"/>
        </w:rPr>
        <w:t xml:space="preserve">                                                                        </w:t>
      </w:r>
    </w:p>
    <w:p w14:paraId="46A448C9" w14:textId="77777777" w:rsidR="0004277D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  <w:r w:rsidRPr="009011AF">
        <w:rPr>
          <w:rFonts w:ascii="Arial" w:hAnsi="Arial" w:cs="Arial"/>
          <w:color w:val="000000"/>
          <w:sz w:val="22"/>
          <w:szCs w:val="22"/>
          <w:lang w:val="es-ES_tradnl"/>
        </w:rPr>
        <w:t xml:space="preserve">Dr. Zenón Mata Adauto  </w:t>
      </w:r>
    </w:p>
    <w:p w14:paraId="525CADFD" w14:textId="77777777" w:rsidR="0004277D" w:rsidRDefault="0004277D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3CF7D7B5" w14:textId="77777777" w:rsidR="00DB0D81" w:rsidRDefault="00DB0D81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32D405C6" w14:textId="27891E50" w:rsidR="005125D7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  <w:r w:rsidRPr="009011AF"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           </w:t>
      </w:r>
    </w:p>
    <w:p w14:paraId="0AEE45C3" w14:textId="1E1B3292" w:rsidR="005125D7" w:rsidRPr="009011AF" w:rsidRDefault="00686AAD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  <w:r>
        <w:rPr>
          <w:rFonts w:ascii="Arial" w:hAnsi="Arial" w:cs="Arial"/>
          <w:noProof/>
          <w:color w:val="000000"/>
          <w:sz w:val="22"/>
          <w:szCs w:val="22"/>
          <w:lang w:val="en-US" w:eastAsia="en-US"/>
        </w:rPr>
        <w:drawing>
          <wp:anchor distT="0" distB="0" distL="114300" distR="114300" simplePos="0" relativeHeight="251683840" behindDoc="0" locked="0" layoutInCell="1" allowOverlap="1" wp14:anchorId="1BAE9118" wp14:editId="4EFFAFF3">
            <wp:simplePos x="0" y="0"/>
            <wp:positionH relativeFrom="page">
              <wp:posOffset>4583887</wp:posOffset>
            </wp:positionH>
            <wp:positionV relativeFrom="paragraph">
              <wp:posOffset>9375</wp:posOffset>
            </wp:positionV>
            <wp:extent cx="1495425" cy="860425"/>
            <wp:effectExtent l="0" t="0" r="0" b="0"/>
            <wp:wrapNone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91395F" w14:textId="79CBE4F3" w:rsidR="005125D7" w:rsidRPr="009011AF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  <w:r w:rsidRPr="00D27523">
        <w:rPr>
          <w:rFonts w:ascii="Arial" w:hAnsi="Arial" w:cs="Arial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82816" behindDoc="1" locked="0" layoutInCell="1" allowOverlap="1" wp14:anchorId="2A4D4358" wp14:editId="711D40D0">
            <wp:simplePos x="0" y="0"/>
            <wp:positionH relativeFrom="margin">
              <wp:posOffset>752475</wp:posOffset>
            </wp:positionH>
            <wp:positionV relativeFrom="paragraph">
              <wp:posOffset>10795</wp:posOffset>
            </wp:positionV>
            <wp:extent cx="933450" cy="826135"/>
            <wp:effectExtent l="0" t="0" r="0" b="0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52B793" w14:textId="77777777" w:rsidR="005125D7" w:rsidRPr="009011AF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44592F82" w14:textId="77777777" w:rsidR="005125D7" w:rsidRPr="009011AF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2C807568" w14:textId="77777777" w:rsidR="005125D7" w:rsidRPr="009011AF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6DBC3B1F" w14:textId="77777777" w:rsidR="00CC05E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</w:t>
      </w:r>
      <w:r w:rsidRPr="009011AF">
        <w:rPr>
          <w:rFonts w:ascii="Arial" w:hAnsi="Arial" w:cs="Arial"/>
          <w:color w:val="000000"/>
          <w:sz w:val="22"/>
          <w:szCs w:val="22"/>
          <w:lang w:val="es-ES_tradnl"/>
        </w:rPr>
        <w:t>Mag. Gilberto Torres Suarez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              Mag. Carlos Suasnabar Astete</w:t>
      </w:r>
      <w:r>
        <w:rPr>
          <w:rFonts w:ascii="Arial" w:hAnsi="Arial" w:cs="Arial"/>
          <w:sz w:val="22"/>
          <w:szCs w:val="22"/>
        </w:rPr>
        <w:t xml:space="preserve">   </w:t>
      </w:r>
    </w:p>
    <w:p w14:paraId="5724CED4" w14:textId="34FD1FDD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p w14:paraId="630F5006" w14:textId="7539D5E0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D7DDB42" w14:textId="46CED6B4" w:rsidR="005125D7" w:rsidRDefault="00DB0D81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  <w:r w:rsidRPr="007A620A">
        <w:rPr>
          <w:rFonts w:ascii="Arial" w:hAnsi="Arial" w:cs="Arial"/>
          <w:noProof/>
          <w:sz w:val="22"/>
          <w:szCs w:val="22"/>
          <w:lang w:val="en-US"/>
        </w:rPr>
        <w:drawing>
          <wp:anchor distT="0" distB="0" distL="114300" distR="114300" simplePos="0" relativeHeight="251689984" behindDoc="0" locked="0" layoutInCell="1" allowOverlap="1" wp14:anchorId="75C8BF8C" wp14:editId="090F9685">
            <wp:simplePos x="0" y="0"/>
            <wp:positionH relativeFrom="margin">
              <wp:posOffset>1039495</wp:posOffset>
            </wp:positionH>
            <wp:positionV relativeFrom="paragraph">
              <wp:posOffset>15875</wp:posOffset>
            </wp:positionV>
            <wp:extent cx="885825" cy="662305"/>
            <wp:effectExtent l="0" t="0" r="9525" b="4445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artisticPhotocopy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662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620A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708416" behindDoc="0" locked="0" layoutInCell="1" allowOverlap="1" wp14:anchorId="73A285EC" wp14:editId="3E1BEE6B">
            <wp:simplePos x="0" y="0"/>
            <wp:positionH relativeFrom="page">
              <wp:posOffset>4446905</wp:posOffset>
            </wp:positionH>
            <wp:positionV relativeFrom="paragraph">
              <wp:posOffset>160020</wp:posOffset>
            </wp:positionV>
            <wp:extent cx="1193800" cy="519303"/>
            <wp:effectExtent l="0" t="0" r="6350" b="0"/>
            <wp:wrapNone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5193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514E17" w14:textId="2446FA73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A2D9D67" w14:textId="2CA09616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2FC321E" w14:textId="50996E36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96B29F5" w14:textId="581CE2E0" w:rsidR="0039444F" w:rsidRPr="00415BAE" w:rsidRDefault="00551881" w:rsidP="00A24A48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    </w:t>
      </w:r>
      <w:proofErr w:type="spellStart"/>
      <w:r w:rsidR="00A24A48" w:rsidRPr="00A24A48">
        <w:rPr>
          <w:rFonts w:ascii="Arial" w:hAnsi="Arial" w:cs="Arial"/>
          <w:color w:val="000000"/>
          <w:sz w:val="22"/>
          <w:szCs w:val="22"/>
          <w:lang w:val="es-ES_tradnl"/>
        </w:rPr>
        <w:t>Yalli</w:t>
      </w:r>
      <w:proofErr w:type="spellEnd"/>
      <w:r w:rsidR="00A24A48" w:rsidRPr="00A24A48">
        <w:rPr>
          <w:rFonts w:ascii="Arial" w:hAnsi="Arial" w:cs="Arial"/>
          <w:color w:val="000000"/>
          <w:sz w:val="22"/>
          <w:szCs w:val="22"/>
          <w:lang w:val="es-ES_tradnl"/>
        </w:rPr>
        <w:t xml:space="preserve"> </w:t>
      </w:r>
      <w:proofErr w:type="spellStart"/>
      <w:r w:rsidR="00A24A48" w:rsidRPr="00A24A48">
        <w:rPr>
          <w:rFonts w:ascii="Arial" w:hAnsi="Arial" w:cs="Arial"/>
          <w:color w:val="000000"/>
          <w:sz w:val="22"/>
          <w:szCs w:val="22"/>
          <w:lang w:val="es-ES_tradnl"/>
        </w:rPr>
        <w:t>Alhua</w:t>
      </w:r>
      <w:proofErr w:type="spellEnd"/>
      <w:r w:rsidR="00A24A48" w:rsidRPr="00A24A48">
        <w:rPr>
          <w:rFonts w:ascii="Arial" w:hAnsi="Arial" w:cs="Arial"/>
          <w:color w:val="000000"/>
          <w:sz w:val="22"/>
          <w:szCs w:val="22"/>
          <w:lang w:val="es-ES_tradnl"/>
        </w:rPr>
        <w:t xml:space="preserve"> Patricia</w:t>
      </w:r>
      <w:r w:rsidR="00415BAE">
        <w:rPr>
          <w:rFonts w:ascii="Arial" w:hAnsi="Arial" w:cs="Arial"/>
          <w:sz w:val="22"/>
          <w:szCs w:val="22"/>
          <w:lang w:val="en-US"/>
        </w:rPr>
        <w:t xml:space="preserve">                                          </w:t>
      </w:r>
      <w:r w:rsidR="00415BAE" w:rsidRPr="00415BAE">
        <w:rPr>
          <w:rFonts w:ascii="Arial" w:hAnsi="Arial" w:cs="Arial"/>
          <w:sz w:val="22"/>
          <w:szCs w:val="22"/>
          <w:lang w:val="en-US"/>
        </w:rPr>
        <w:t xml:space="preserve">  Rojas </w:t>
      </w:r>
      <w:proofErr w:type="spellStart"/>
      <w:r w:rsidR="00415BAE" w:rsidRPr="00415BAE">
        <w:rPr>
          <w:rFonts w:ascii="Arial" w:hAnsi="Arial" w:cs="Arial"/>
          <w:sz w:val="22"/>
          <w:szCs w:val="22"/>
          <w:lang w:val="en-US"/>
        </w:rPr>
        <w:t>Ballasco</w:t>
      </w:r>
      <w:proofErr w:type="spellEnd"/>
      <w:r w:rsidR="00415BAE" w:rsidRPr="00415BAE">
        <w:rPr>
          <w:rFonts w:ascii="Arial" w:hAnsi="Arial" w:cs="Arial"/>
          <w:sz w:val="22"/>
          <w:szCs w:val="22"/>
          <w:lang w:val="en-US"/>
        </w:rPr>
        <w:t xml:space="preserve"> Claudia</w:t>
      </w:r>
    </w:p>
    <w:p w14:paraId="53E80D63" w14:textId="77777777" w:rsidR="00415BAE" w:rsidRPr="00415BAE" w:rsidRDefault="00415BAE" w:rsidP="00A24A48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sectPr w:rsidR="00415BAE" w:rsidRPr="00415BAE" w:rsidSect="009A6705">
      <w:headerReference w:type="default" r:id="rId20"/>
      <w:pgSz w:w="11906" w:h="16838" w:code="9"/>
      <w:pgMar w:top="1560" w:right="1183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604A8" w14:textId="77777777" w:rsidR="00335C5B" w:rsidRDefault="00335C5B">
      <w:r>
        <w:separator/>
      </w:r>
    </w:p>
  </w:endnote>
  <w:endnote w:type="continuationSeparator" w:id="0">
    <w:p w14:paraId="293B58E3" w14:textId="77777777" w:rsidR="00335C5B" w:rsidRDefault="00335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5BDB2" w14:textId="77777777" w:rsidR="00335C5B" w:rsidRDefault="00335C5B">
      <w:r>
        <w:separator/>
      </w:r>
    </w:p>
  </w:footnote>
  <w:footnote w:type="continuationSeparator" w:id="0">
    <w:p w14:paraId="4A2A8441" w14:textId="77777777" w:rsidR="00335C5B" w:rsidRDefault="00335C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46497" w14:textId="77777777" w:rsidR="009A6705" w:rsidRPr="00D94C80" w:rsidRDefault="00CC3CE0" w:rsidP="009A6705">
    <w:pPr>
      <w:jc w:val="center"/>
      <w:rPr>
        <w:b/>
        <w:szCs w:val="32"/>
      </w:rPr>
    </w:pPr>
    <w:r>
      <w:rPr>
        <w:b/>
        <w:noProof/>
        <w:szCs w:val="32"/>
        <w:lang w:val="es-PE" w:eastAsia="es-PE"/>
      </w:rPr>
      <w:drawing>
        <wp:anchor distT="0" distB="0" distL="114300" distR="114300" simplePos="0" relativeHeight="251660288" behindDoc="0" locked="0" layoutInCell="1" allowOverlap="1" wp14:anchorId="6A007677" wp14:editId="2ECDA99E">
          <wp:simplePos x="0" y="0"/>
          <wp:positionH relativeFrom="column">
            <wp:posOffset>6920062</wp:posOffset>
          </wp:positionH>
          <wp:positionV relativeFrom="paragraph">
            <wp:posOffset>-207740</wp:posOffset>
          </wp:positionV>
          <wp:extent cx="808391" cy="660704"/>
          <wp:effectExtent l="0" t="0" r="0" b="635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91" cy="6607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252C">
      <w:rPr>
        <w:i/>
        <w:noProof/>
        <w:sz w:val="18"/>
        <w:lang w:val="es-PE" w:eastAsia="es-PE"/>
      </w:rPr>
      <w:drawing>
        <wp:anchor distT="0" distB="0" distL="114300" distR="114300" simplePos="0" relativeHeight="251659264" behindDoc="0" locked="0" layoutInCell="1" allowOverlap="1" wp14:anchorId="22F0EBF1" wp14:editId="0F98325A">
          <wp:simplePos x="0" y="0"/>
          <wp:positionH relativeFrom="column">
            <wp:posOffset>-131229</wp:posOffset>
          </wp:positionH>
          <wp:positionV relativeFrom="paragraph">
            <wp:posOffset>-208040</wp:posOffset>
          </wp:positionV>
          <wp:extent cx="552090" cy="640589"/>
          <wp:effectExtent l="0" t="0" r="635" b="7620"/>
          <wp:wrapNone/>
          <wp:docPr id="11" name="Imagen 11" descr="agronom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agronom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350" cy="6432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4C80">
      <w:rPr>
        <w:b/>
        <w:szCs w:val="32"/>
      </w:rPr>
      <w:t>UNIVERSIDAD NACIONAL DEL CENTRO DEL PERÚ</w:t>
    </w:r>
  </w:p>
  <w:p w14:paraId="09539860" w14:textId="77777777" w:rsidR="009A6705" w:rsidRPr="00D94C80" w:rsidRDefault="009A6705" w:rsidP="009A6705">
    <w:pPr>
      <w:jc w:val="center"/>
      <w:rPr>
        <w:b/>
        <w:sz w:val="8"/>
        <w:szCs w:val="12"/>
      </w:rPr>
    </w:pPr>
  </w:p>
  <w:p w14:paraId="67095219" w14:textId="77777777" w:rsidR="009A6705" w:rsidRDefault="00CC3CE0" w:rsidP="009A6705">
    <w:pPr>
      <w:jc w:val="center"/>
      <w:rPr>
        <w:b/>
        <w:szCs w:val="30"/>
      </w:rPr>
    </w:pPr>
    <w:r w:rsidRPr="00D94C80">
      <w:rPr>
        <w:b/>
        <w:szCs w:val="30"/>
      </w:rPr>
      <w:t>FACULTAD DE AGRONOMÍA</w:t>
    </w:r>
  </w:p>
  <w:p w14:paraId="6B9F6966" w14:textId="77777777" w:rsidR="009A6705" w:rsidRDefault="00CC3CE0" w:rsidP="009A6705">
    <w:pPr>
      <w:jc w:val="center"/>
      <w:rPr>
        <w:b/>
        <w:szCs w:val="30"/>
      </w:rPr>
    </w:pPr>
    <w:r>
      <w:rPr>
        <w:b/>
        <w:noProof/>
        <w:szCs w:val="30"/>
        <w:lang w:val="es-PE" w:eastAsia="es-P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06A34" wp14:editId="42873FFB">
              <wp:simplePos x="0" y="0"/>
              <wp:positionH relativeFrom="column">
                <wp:posOffset>-97155</wp:posOffset>
              </wp:positionH>
              <wp:positionV relativeFrom="paragraph">
                <wp:posOffset>190273</wp:posOffset>
              </wp:positionV>
              <wp:extent cx="5984543" cy="0"/>
              <wp:effectExtent l="0" t="0" r="35560" b="19050"/>
              <wp:wrapNone/>
              <wp:docPr id="4" name="Conector rec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84543" cy="0"/>
                      </a:xfrm>
                      <a:prstGeom prst="line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CC9999" id="Conector recto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15pt" to="463.5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" strokecolor="black [3200]" strokeweight="1.5pt">
              <v:stroke joinstyle="miter"/>
            </v:line>
          </w:pict>
        </mc:Fallback>
      </mc:AlternateContent>
    </w:r>
  </w:p>
  <w:p w14:paraId="5D9B6E2E" w14:textId="77777777" w:rsidR="009A6705" w:rsidRDefault="009A670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62213"/>
    <w:multiLevelType w:val="multilevel"/>
    <w:tmpl w:val="CCA69B46"/>
    <w:lvl w:ilvl="0">
      <w:start w:val="1"/>
      <w:numFmt w:val="decimal"/>
      <w:pStyle w:val="Ttulo1"/>
      <w:lvlText w:val="%1."/>
      <w:lvlJc w:val="left"/>
      <w:pPr>
        <w:tabs>
          <w:tab w:val="num" w:pos="4330"/>
        </w:tabs>
        <w:ind w:left="433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5050"/>
        </w:tabs>
        <w:ind w:left="505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5770"/>
        </w:tabs>
        <w:ind w:left="577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6490"/>
        </w:tabs>
        <w:ind w:left="649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7210"/>
        </w:tabs>
        <w:ind w:left="721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7930"/>
        </w:tabs>
        <w:ind w:left="793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8650"/>
        </w:tabs>
        <w:ind w:left="865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9370"/>
        </w:tabs>
        <w:ind w:left="937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10090"/>
        </w:tabs>
        <w:ind w:left="10090" w:hanging="720"/>
      </w:pPr>
    </w:lvl>
  </w:abstractNum>
  <w:abstractNum w:abstractNumId="1" w15:restartNumberingAfterBreak="0">
    <w:nsid w:val="30A72C2E"/>
    <w:multiLevelType w:val="hybridMultilevel"/>
    <w:tmpl w:val="EC8A01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92C27"/>
    <w:multiLevelType w:val="hybridMultilevel"/>
    <w:tmpl w:val="2596351A"/>
    <w:lvl w:ilvl="0" w:tplc="DECE1126">
      <w:start w:val="1"/>
      <w:numFmt w:val="bullet"/>
      <w:lvlText w:val="-"/>
      <w:lvlJc w:val="left"/>
      <w:pPr>
        <w:ind w:left="9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43A4243B"/>
    <w:multiLevelType w:val="hybridMultilevel"/>
    <w:tmpl w:val="55921D04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>
      <w:start w:val="1"/>
      <w:numFmt w:val="lowerLetter"/>
      <w:lvlText w:val="%5."/>
      <w:lvlJc w:val="left"/>
      <w:pPr>
        <w:ind w:left="3600" w:hanging="360"/>
      </w:pPr>
    </w:lvl>
    <w:lvl w:ilvl="5" w:tplc="280A001B">
      <w:start w:val="1"/>
      <w:numFmt w:val="lowerRoman"/>
      <w:lvlText w:val="%6."/>
      <w:lvlJc w:val="right"/>
      <w:pPr>
        <w:ind w:left="4320" w:hanging="180"/>
      </w:pPr>
    </w:lvl>
    <w:lvl w:ilvl="6" w:tplc="280A000F">
      <w:start w:val="1"/>
      <w:numFmt w:val="decimal"/>
      <w:lvlText w:val="%7."/>
      <w:lvlJc w:val="left"/>
      <w:pPr>
        <w:ind w:left="5040" w:hanging="360"/>
      </w:pPr>
    </w:lvl>
    <w:lvl w:ilvl="7" w:tplc="280A0019">
      <w:start w:val="1"/>
      <w:numFmt w:val="lowerLetter"/>
      <w:lvlText w:val="%8."/>
      <w:lvlJc w:val="left"/>
      <w:pPr>
        <w:ind w:left="5760" w:hanging="360"/>
      </w:pPr>
    </w:lvl>
    <w:lvl w:ilvl="8" w:tplc="2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6657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19186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1671642">
    <w:abstractNumId w:val="0"/>
  </w:num>
  <w:num w:numId="4" w16cid:durableId="2144416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3AB"/>
    <w:rsid w:val="00002E44"/>
    <w:rsid w:val="00030228"/>
    <w:rsid w:val="0004277D"/>
    <w:rsid w:val="00063766"/>
    <w:rsid w:val="0006536E"/>
    <w:rsid w:val="00067D2A"/>
    <w:rsid w:val="00067FB5"/>
    <w:rsid w:val="000839CE"/>
    <w:rsid w:val="00097BA7"/>
    <w:rsid w:val="0010258D"/>
    <w:rsid w:val="00107437"/>
    <w:rsid w:val="00115022"/>
    <w:rsid w:val="00125CC7"/>
    <w:rsid w:val="00136DCB"/>
    <w:rsid w:val="0015091D"/>
    <w:rsid w:val="0016590A"/>
    <w:rsid w:val="00171319"/>
    <w:rsid w:val="001772B1"/>
    <w:rsid w:val="001B2B15"/>
    <w:rsid w:val="001B3BDE"/>
    <w:rsid w:val="001B562A"/>
    <w:rsid w:val="001C7686"/>
    <w:rsid w:val="001C7813"/>
    <w:rsid w:val="001D19EC"/>
    <w:rsid w:val="001F3787"/>
    <w:rsid w:val="00216ACA"/>
    <w:rsid w:val="00233564"/>
    <w:rsid w:val="00261717"/>
    <w:rsid w:val="00264058"/>
    <w:rsid w:val="002719E6"/>
    <w:rsid w:val="002A5FA8"/>
    <w:rsid w:val="002A6447"/>
    <w:rsid w:val="002A6B34"/>
    <w:rsid w:val="002B0EF4"/>
    <w:rsid w:val="002B2B18"/>
    <w:rsid w:val="002B5CC3"/>
    <w:rsid w:val="002E3215"/>
    <w:rsid w:val="002E45C1"/>
    <w:rsid w:val="002F24B6"/>
    <w:rsid w:val="002F5935"/>
    <w:rsid w:val="002F64BB"/>
    <w:rsid w:val="0030644E"/>
    <w:rsid w:val="00311D03"/>
    <w:rsid w:val="0032426C"/>
    <w:rsid w:val="00335C5B"/>
    <w:rsid w:val="0035180C"/>
    <w:rsid w:val="00363BBD"/>
    <w:rsid w:val="0037001E"/>
    <w:rsid w:val="003708E0"/>
    <w:rsid w:val="003732CA"/>
    <w:rsid w:val="0039444F"/>
    <w:rsid w:val="003B134E"/>
    <w:rsid w:val="003C703C"/>
    <w:rsid w:val="003E7034"/>
    <w:rsid w:val="003E7662"/>
    <w:rsid w:val="00403D12"/>
    <w:rsid w:val="00415BAE"/>
    <w:rsid w:val="004219C9"/>
    <w:rsid w:val="00432A57"/>
    <w:rsid w:val="00491123"/>
    <w:rsid w:val="004A0A67"/>
    <w:rsid w:val="004A1F1C"/>
    <w:rsid w:val="004A6D21"/>
    <w:rsid w:val="004B011F"/>
    <w:rsid w:val="004C3399"/>
    <w:rsid w:val="004D39BE"/>
    <w:rsid w:val="005125D7"/>
    <w:rsid w:val="0051428C"/>
    <w:rsid w:val="0052296D"/>
    <w:rsid w:val="00551881"/>
    <w:rsid w:val="00575ECF"/>
    <w:rsid w:val="00582421"/>
    <w:rsid w:val="0058347B"/>
    <w:rsid w:val="005C621B"/>
    <w:rsid w:val="005D7352"/>
    <w:rsid w:val="005F5A2A"/>
    <w:rsid w:val="00600645"/>
    <w:rsid w:val="00625611"/>
    <w:rsid w:val="006263EE"/>
    <w:rsid w:val="006628CB"/>
    <w:rsid w:val="00686AAD"/>
    <w:rsid w:val="00695008"/>
    <w:rsid w:val="006B73CE"/>
    <w:rsid w:val="006D58EE"/>
    <w:rsid w:val="006F116D"/>
    <w:rsid w:val="006F6592"/>
    <w:rsid w:val="00706644"/>
    <w:rsid w:val="00743F43"/>
    <w:rsid w:val="00744B84"/>
    <w:rsid w:val="00751D3F"/>
    <w:rsid w:val="007610C1"/>
    <w:rsid w:val="007611C3"/>
    <w:rsid w:val="00771E57"/>
    <w:rsid w:val="00782106"/>
    <w:rsid w:val="00794464"/>
    <w:rsid w:val="007A1887"/>
    <w:rsid w:val="007F5D54"/>
    <w:rsid w:val="008076F3"/>
    <w:rsid w:val="00810729"/>
    <w:rsid w:val="0083315E"/>
    <w:rsid w:val="00837EC4"/>
    <w:rsid w:val="0084097B"/>
    <w:rsid w:val="00867AB1"/>
    <w:rsid w:val="008B097B"/>
    <w:rsid w:val="008E2271"/>
    <w:rsid w:val="009165BB"/>
    <w:rsid w:val="00917878"/>
    <w:rsid w:val="009354DC"/>
    <w:rsid w:val="009375A0"/>
    <w:rsid w:val="009442BF"/>
    <w:rsid w:val="0094445F"/>
    <w:rsid w:val="00953ECE"/>
    <w:rsid w:val="00967EB5"/>
    <w:rsid w:val="00967FA7"/>
    <w:rsid w:val="009A6705"/>
    <w:rsid w:val="009A71D7"/>
    <w:rsid w:val="009C007B"/>
    <w:rsid w:val="009C15F8"/>
    <w:rsid w:val="009D4307"/>
    <w:rsid w:val="009D5CEC"/>
    <w:rsid w:val="009D6923"/>
    <w:rsid w:val="00A00A17"/>
    <w:rsid w:val="00A079C6"/>
    <w:rsid w:val="00A24A48"/>
    <w:rsid w:val="00A42E3C"/>
    <w:rsid w:val="00A45DB7"/>
    <w:rsid w:val="00A47763"/>
    <w:rsid w:val="00A50FB2"/>
    <w:rsid w:val="00A61F1E"/>
    <w:rsid w:val="00A809C9"/>
    <w:rsid w:val="00AA1A5D"/>
    <w:rsid w:val="00AF3E1D"/>
    <w:rsid w:val="00B175BD"/>
    <w:rsid w:val="00B26352"/>
    <w:rsid w:val="00B4162B"/>
    <w:rsid w:val="00B42B61"/>
    <w:rsid w:val="00B64FC5"/>
    <w:rsid w:val="00B95295"/>
    <w:rsid w:val="00BA1E11"/>
    <w:rsid w:val="00BA293C"/>
    <w:rsid w:val="00BD068E"/>
    <w:rsid w:val="00BF071A"/>
    <w:rsid w:val="00C803AB"/>
    <w:rsid w:val="00C865B4"/>
    <w:rsid w:val="00CA1483"/>
    <w:rsid w:val="00CA14E8"/>
    <w:rsid w:val="00CB06CB"/>
    <w:rsid w:val="00CB38C3"/>
    <w:rsid w:val="00CB67BE"/>
    <w:rsid w:val="00CC05E7"/>
    <w:rsid w:val="00CC3CE0"/>
    <w:rsid w:val="00CE3C97"/>
    <w:rsid w:val="00CF7BD7"/>
    <w:rsid w:val="00D036EC"/>
    <w:rsid w:val="00D22D2A"/>
    <w:rsid w:val="00D56733"/>
    <w:rsid w:val="00D72E97"/>
    <w:rsid w:val="00D82F2D"/>
    <w:rsid w:val="00D83C2F"/>
    <w:rsid w:val="00DB0D81"/>
    <w:rsid w:val="00DE7D55"/>
    <w:rsid w:val="00E131D3"/>
    <w:rsid w:val="00E20BA5"/>
    <w:rsid w:val="00E35393"/>
    <w:rsid w:val="00E4390F"/>
    <w:rsid w:val="00EA5D56"/>
    <w:rsid w:val="00ED37B3"/>
    <w:rsid w:val="00EF3A8C"/>
    <w:rsid w:val="00F15324"/>
    <w:rsid w:val="00F17C29"/>
    <w:rsid w:val="00F32384"/>
    <w:rsid w:val="00F45F74"/>
    <w:rsid w:val="00FC1C6A"/>
    <w:rsid w:val="00FD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C069DB"/>
  <w15:chartTrackingRefBased/>
  <w15:docId w15:val="{414CC7F1-CA9D-486A-9C64-34CBA8239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C3399"/>
    <w:pPr>
      <w:keepNext/>
      <w:numPr>
        <w:numId w:val="3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C3399"/>
    <w:pPr>
      <w:keepNext/>
      <w:numPr>
        <w:ilvl w:val="1"/>
        <w:numId w:val="3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C3399"/>
    <w:pPr>
      <w:keepNext/>
      <w:numPr>
        <w:ilvl w:val="2"/>
        <w:numId w:val="3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C3399"/>
    <w:pPr>
      <w:keepNext/>
      <w:numPr>
        <w:ilvl w:val="3"/>
        <w:numId w:val="3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C3399"/>
    <w:pPr>
      <w:numPr>
        <w:ilvl w:val="4"/>
        <w:numId w:val="3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4C3399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C3399"/>
    <w:pPr>
      <w:numPr>
        <w:ilvl w:val="6"/>
        <w:numId w:val="3"/>
      </w:numPr>
      <w:spacing w:before="240" w:after="60"/>
      <w:outlineLvl w:val="6"/>
    </w:pPr>
    <w:rPr>
      <w:rFonts w:asciiTheme="minorHAnsi" w:eastAsiaTheme="minorEastAsia" w:hAnsiTheme="minorHAnsi" w:cstheme="minorBidi"/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C3399"/>
    <w:pPr>
      <w:numPr>
        <w:ilvl w:val="7"/>
        <w:numId w:val="3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C3399"/>
    <w:pPr>
      <w:numPr>
        <w:ilvl w:val="8"/>
        <w:numId w:val="3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C803AB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C803A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C803A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03A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C803A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165B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65BB"/>
    <w:rPr>
      <w:rFonts w:ascii="Segoe UI" w:eastAsia="Times New Roman" w:hAnsi="Segoe UI" w:cs="Segoe UI"/>
      <w:sz w:val="18"/>
      <w:szCs w:val="18"/>
      <w:lang w:val="es-ES" w:eastAsia="es-ES"/>
    </w:rPr>
  </w:style>
  <w:style w:type="table" w:styleId="Tablaconcuadrcula">
    <w:name w:val="Table Grid"/>
    <w:basedOn w:val="Tablanormal"/>
    <w:uiPriority w:val="39"/>
    <w:rsid w:val="006F6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4C3399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C339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C3399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C3399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C3399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4C3399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C3399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C3399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C3399"/>
    <w:rPr>
      <w:rFonts w:asciiTheme="majorHAnsi" w:eastAsiaTheme="majorEastAsia" w:hAnsiTheme="majorHAnsi" w:cstheme="majorBidi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C33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339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4C3399"/>
    <w:pPr>
      <w:spacing w:after="0" w:line="240" w:lineRule="auto"/>
      <w:jc w:val="center"/>
    </w:pPr>
    <w:rPr>
      <w:lang w:val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4C3399"/>
    <w:pPr>
      <w:spacing w:after="0" w:line="240" w:lineRule="auto"/>
      <w:jc w:val="center"/>
    </w:pPr>
    <w:rPr>
      <w:lang w:val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4C3399"/>
    <w:pPr>
      <w:spacing w:after="0" w:line="240" w:lineRule="auto"/>
      <w:jc w:val="center"/>
    </w:pPr>
    <w:rPr>
      <w:lang w:val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C33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4C3399"/>
    <w:pPr>
      <w:spacing w:before="100" w:beforeAutospacing="1" w:after="100" w:afterAutospacing="1"/>
    </w:pPr>
    <w:rPr>
      <w:lang w:val="es-PE"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3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microsoft.com/office/2007/relationships/hdphoto" Target="media/hdphoto1.wdp"/><Relationship Id="rId17" Type="http://schemas.microsoft.com/office/2007/relationships/hdphoto" Target="media/hdphoto3.wdp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microsoft.com/office/2007/relationships/hdphoto" Target="media/hdphoto2.wdp"/><Relationship Id="rId10" Type="http://schemas.openxmlformats.org/officeDocument/2006/relationships/image" Target="media/image3.png"/><Relationship Id="rId19" Type="http://schemas.microsoft.com/office/2007/relationships/hdphoto" Target="media/hdphoto4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C4F42-F1E4-4598-A487-37804DA94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574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VOLKER PUERTAS RAMOS</dc:creator>
  <cp:keywords/>
  <dc:description/>
  <cp:lastModifiedBy>Cahuana</cp:lastModifiedBy>
  <cp:revision>6</cp:revision>
  <cp:lastPrinted>2022-12-12T15:16:00Z</cp:lastPrinted>
  <dcterms:created xsi:type="dcterms:W3CDTF">2023-04-28T01:45:00Z</dcterms:created>
  <dcterms:modified xsi:type="dcterms:W3CDTF">2023-04-28T02:25:00Z</dcterms:modified>
</cp:coreProperties>
</file>